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83" w:rsidRDefault="00A87783" w:rsidP="00AA2F37">
      <w:pPr>
        <w:rPr>
          <w:rFonts w:ascii="Arial" w:hAnsi="Arial" w:cs="Arial"/>
          <w:b/>
          <w:sz w:val="22"/>
          <w:szCs w:val="25"/>
        </w:rPr>
      </w:pPr>
    </w:p>
    <w:p w:rsidR="00A87783" w:rsidRPr="00A87783" w:rsidRDefault="00A87783" w:rsidP="00A87783">
      <w:pPr>
        <w:ind w:left="360"/>
        <w:rPr>
          <w:rFonts w:ascii="Arial" w:hAnsi="Arial" w:cs="Arial"/>
          <w:sz w:val="22"/>
          <w:szCs w:val="25"/>
        </w:rPr>
      </w:pPr>
    </w:p>
    <w:p w:rsidR="001E5807" w:rsidRPr="00A87783" w:rsidRDefault="001E5807" w:rsidP="00AA2F37">
      <w:pPr>
        <w:numPr>
          <w:ilvl w:val="0"/>
          <w:numId w:val="2"/>
        </w:numPr>
        <w:tabs>
          <w:tab w:val="clear" w:pos="720"/>
        </w:tabs>
        <w:ind w:left="360"/>
        <w:rPr>
          <w:rFonts w:ascii="Arial" w:hAnsi="Arial" w:cs="Arial"/>
          <w:sz w:val="22"/>
          <w:szCs w:val="25"/>
        </w:rPr>
      </w:pPr>
      <w:r w:rsidRPr="00D86C1F">
        <w:rPr>
          <w:rFonts w:ascii="Arial" w:hAnsi="Arial" w:cs="Arial"/>
          <w:b/>
          <w:sz w:val="22"/>
          <w:szCs w:val="25"/>
        </w:rPr>
        <w:t xml:space="preserve">Propósito </w:t>
      </w:r>
    </w:p>
    <w:p w:rsidR="00A87783" w:rsidRPr="00D86C1F" w:rsidRDefault="00A87783" w:rsidP="00A87783">
      <w:pPr>
        <w:ind w:left="360"/>
        <w:rPr>
          <w:rFonts w:ascii="Arial" w:hAnsi="Arial" w:cs="Arial"/>
          <w:sz w:val="22"/>
          <w:szCs w:val="25"/>
        </w:rPr>
      </w:pPr>
    </w:p>
    <w:p w:rsidR="001E5807" w:rsidRPr="00D86C1F" w:rsidRDefault="001E5807" w:rsidP="00AA2F37">
      <w:pPr>
        <w:ind w:left="-1260"/>
        <w:rPr>
          <w:rFonts w:ascii="Arial" w:hAnsi="Arial" w:cs="Arial"/>
          <w:sz w:val="22"/>
          <w:szCs w:val="25"/>
        </w:rPr>
      </w:pPr>
    </w:p>
    <w:p w:rsidR="001E5807" w:rsidRDefault="001E5807" w:rsidP="002159DB">
      <w:pPr>
        <w:spacing w:line="360" w:lineRule="auto"/>
        <w:ind w:left="360" w:hanging="3"/>
        <w:jc w:val="both"/>
        <w:rPr>
          <w:rFonts w:ascii="Arial" w:hAnsi="Arial" w:cs="Arial"/>
          <w:sz w:val="20"/>
          <w:szCs w:val="25"/>
        </w:rPr>
      </w:pPr>
      <w:r w:rsidRPr="00D86C1F">
        <w:rPr>
          <w:rFonts w:ascii="Arial" w:hAnsi="Arial" w:cs="Arial"/>
          <w:sz w:val="20"/>
          <w:szCs w:val="25"/>
        </w:rPr>
        <w:t xml:space="preserve">Mantener </w:t>
      </w:r>
      <w:smartTag w:uri="urn:schemas-microsoft-com:office:smarttags" w:element="PersonName">
        <w:smartTagPr>
          <w:attr w:name="ProductID" w:val="la Infraestructura"/>
        </w:smartTagPr>
        <w:r w:rsidRPr="00D86C1F">
          <w:rPr>
            <w:rFonts w:ascii="Arial" w:hAnsi="Arial" w:cs="Arial"/>
            <w:sz w:val="20"/>
            <w:szCs w:val="25"/>
          </w:rPr>
          <w:t>la Infraestructura</w:t>
        </w:r>
      </w:smartTag>
      <w:r w:rsidRPr="00D86C1F">
        <w:rPr>
          <w:rFonts w:ascii="Arial" w:hAnsi="Arial" w:cs="Arial"/>
          <w:sz w:val="20"/>
          <w:szCs w:val="25"/>
        </w:rPr>
        <w:t xml:space="preserve"> y </w:t>
      </w:r>
      <w:r w:rsidR="00A87783" w:rsidRPr="00D86C1F">
        <w:rPr>
          <w:rFonts w:ascii="Arial" w:hAnsi="Arial" w:cs="Arial"/>
          <w:sz w:val="20"/>
          <w:szCs w:val="25"/>
        </w:rPr>
        <w:t>equipo del</w:t>
      </w:r>
      <w:r>
        <w:rPr>
          <w:rFonts w:ascii="Arial" w:hAnsi="Arial" w:cs="Arial"/>
          <w:sz w:val="20"/>
          <w:szCs w:val="25"/>
        </w:rPr>
        <w:t xml:space="preserve"> Instituto Tecnológico de Hermosillo </w:t>
      </w:r>
      <w:r w:rsidRPr="00D86C1F">
        <w:rPr>
          <w:rFonts w:ascii="Arial" w:hAnsi="Arial" w:cs="Arial"/>
          <w:sz w:val="20"/>
          <w:szCs w:val="25"/>
        </w:rPr>
        <w:t>en condiciones para lograr la conformidad con los requisitos del Servicio Educativ</w:t>
      </w:r>
      <w:bookmarkStart w:id="0" w:name="_GoBack"/>
      <w:bookmarkEnd w:id="0"/>
      <w:r w:rsidRPr="00D86C1F">
        <w:rPr>
          <w:rFonts w:ascii="Arial" w:hAnsi="Arial" w:cs="Arial"/>
          <w:sz w:val="20"/>
          <w:szCs w:val="25"/>
        </w:rPr>
        <w:t>o.</w:t>
      </w:r>
    </w:p>
    <w:p w:rsidR="00A87783" w:rsidRPr="00D86C1F" w:rsidRDefault="00A87783" w:rsidP="002159DB">
      <w:pPr>
        <w:spacing w:line="360" w:lineRule="auto"/>
        <w:ind w:left="360" w:hanging="3"/>
        <w:jc w:val="both"/>
        <w:rPr>
          <w:rFonts w:ascii="Arial" w:hAnsi="Arial" w:cs="Arial"/>
          <w:sz w:val="20"/>
          <w:szCs w:val="25"/>
        </w:rPr>
      </w:pPr>
    </w:p>
    <w:p w:rsidR="001E5807" w:rsidRPr="00D86C1F" w:rsidRDefault="001E5807" w:rsidP="00AA2F37">
      <w:pPr>
        <w:ind w:left="360"/>
        <w:jc w:val="both"/>
        <w:rPr>
          <w:rFonts w:ascii="Arial" w:hAnsi="Arial" w:cs="Arial"/>
          <w:sz w:val="22"/>
          <w:szCs w:val="25"/>
        </w:rPr>
      </w:pPr>
    </w:p>
    <w:p w:rsidR="001E5807" w:rsidRPr="00D86C1F" w:rsidRDefault="001E5807" w:rsidP="00AA2F37">
      <w:pPr>
        <w:numPr>
          <w:ilvl w:val="0"/>
          <w:numId w:val="1"/>
        </w:numPr>
        <w:tabs>
          <w:tab w:val="clear" w:pos="-900"/>
        </w:tabs>
        <w:ind w:left="360"/>
        <w:jc w:val="both"/>
        <w:rPr>
          <w:rFonts w:ascii="Arial" w:hAnsi="Arial" w:cs="Arial"/>
          <w:sz w:val="22"/>
          <w:szCs w:val="21"/>
        </w:rPr>
      </w:pPr>
      <w:r w:rsidRPr="00D86C1F">
        <w:rPr>
          <w:rFonts w:ascii="Arial" w:hAnsi="Arial" w:cs="Arial"/>
          <w:b/>
          <w:sz w:val="22"/>
          <w:szCs w:val="25"/>
        </w:rPr>
        <w:t>Alcance</w:t>
      </w:r>
    </w:p>
    <w:p w:rsidR="001E5807" w:rsidRPr="00D86C1F" w:rsidRDefault="001E5807" w:rsidP="00AA2F37">
      <w:pPr>
        <w:ind w:left="-1260"/>
        <w:jc w:val="both"/>
        <w:rPr>
          <w:rFonts w:ascii="Arial" w:hAnsi="Arial" w:cs="Arial"/>
          <w:sz w:val="22"/>
          <w:szCs w:val="21"/>
        </w:rPr>
      </w:pPr>
    </w:p>
    <w:p w:rsidR="001E5807" w:rsidRDefault="001E5807" w:rsidP="002159DB">
      <w:pPr>
        <w:spacing w:line="360" w:lineRule="auto"/>
        <w:ind w:left="360" w:hanging="3"/>
        <w:rPr>
          <w:rFonts w:ascii="Arial" w:hAnsi="Arial" w:cs="Arial"/>
          <w:sz w:val="20"/>
        </w:rPr>
      </w:pPr>
      <w:r w:rsidRPr="00D86C1F">
        <w:rPr>
          <w:rFonts w:ascii="Arial" w:hAnsi="Arial" w:cs="Arial"/>
          <w:sz w:val="20"/>
        </w:rPr>
        <w:t xml:space="preserve">Este procedimiento es aplicable para cubrir </w:t>
      </w:r>
      <w:r w:rsidR="006B5F81" w:rsidRPr="00D86C1F">
        <w:rPr>
          <w:rFonts w:ascii="Arial" w:hAnsi="Arial" w:cs="Arial"/>
          <w:sz w:val="20"/>
        </w:rPr>
        <w:t>el servicio</w:t>
      </w:r>
      <w:r w:rsidRPr="00D86C1F">
        <w:rPr>
          <w:rFonts w:ascii="Arial" w:hAnsi="Arial" w:cs="Arial"/>
          <w:sz w:val="20"/>
        </w:rPr>
        <w:t xml:space="preserve"> de </w:t>
      </w:r>
      <w:r w:rsidR="006B5F81" w:rsidRPr="00D86C1F">
        <w:rPr>
          <w:rFonts w:ascii="Arial" w:hAnsi="Arial" w:cs="Arial"/>
          <w:sz w:val="20"/>
        </w:rPr>
        <w:t>mantenimiento de</w:t>
      </w:r>
      <w:r w:rsidRPr="00D86C1F">
        <w:rPr>
          <w:rFonts w:ascii="Arial" w:hAnsi="Arial" w:cs="Arial"/>
          <w:sz w:val="20"/>
        </w:rPr>
        <w:t xml:space="preserve"> </w:t>
      </w:r>
      <w:smartTag w:uri="urn:schemas-microsoft-com:office:smarttags" w:element="PersonName">
        <w:smartTagPr>
          <w:attr w:name="ProductID" w:val="la Infraestructura"/>
        </w:smartTagPr>
        <w:r w:rsidRPr="00D86C1F">
          <w:rPr>
            <w:rFonts w:ascii="Arial" w:hAnsi="Arial" w:cs="Arial"/>
            <w:sz w:val="20"/>
          </w:rPr>
          <w:t xml:space="preserve">la </w:t>
        </w:r>
        <w:r w:rsidRPr="00D86C1F">
          <w:rPr>
            <w:rFonts w:ascii="Arial" w:hAnsi="Arial" w:cs="Arial"/>
            <w:sz w:val="20"/>
            <w:szCs w:val="25"/>
          </w:rPr>
          <w:t>Infraestructura</w:t>
        </w:r>
      </w:smartTag>
      <w:r w:rsidRPr="00D86C1F">
        <w:rPr>
          <w:rFonts w:ascii="Arial" w:hAnsi="Arial" w:cs="Arial"/>
          <w:sz w:val="20"/>
          <w:szCs w:val="25"/>
        </w:rPr>
        <w:t xml:space="preserve"> y equipo  de</w:t>
      </w:r>
      <w:r>
        <w:rPr>
          <w:rFonts w:ascii="Arial" w:hAnsi="Arial" w:cs="Arial"/>
          <w:sz w:val="20"/>
          <w:szCs w:val="25"/>
        </w:rPr>
        <w:t>l</w:t>
      </w:r>
      <w:r w:rsidRPr="00D86C1F">
        <w:rPr>
          <w:rFonts w:ascii="Arial" w:hAnsi="Arial" w:cs="Arial"/>
          <w:sz w:val="20"/>
          <w:szCs w:val="25"/>
        </w:rPr>
        <w:t xml:space="preserve">  Instituto Tecnológico</w:t>
      </w:r>
      <w:r w:rsidRPr="00D86C1F">
        <w:rPr>
          <w:rFonts w:ascii="Arial" w:hAnsi="Arial" w:cs="Arial"/>
          <w:sz w:val="20"/>
        </w:rPr>
        <w:t>.</w:t>
      </w:r>
    </w:p>
    <w:p w:rsidR="00A87783" w:rsidRPr="00D86C1F" w:rsidRDefault="00A87783" w:rsidP="002159DB">
      <w:pPr>
        <w:spacing w:line="360" w:lineRule="auto"/>
        <w:ind w:left="360" w:hanging="3"/>
        <w:rPr>
          <w:rFonts w:ascii="Arial" w:hAnsi="Arial" w:cs="Arial"/>
          <w:b/>
          <w:sz w:val="20"/>
        </w:rPr>
      </w:pPr>
    </w:p>
    <w:p w:rsidR="001E5807" w:rsidRPr="00D86C1F" w:rsidRDefault="001E5807" w:rsidP="00AA2F37">
      <w:pPr>
        <w:ind w:left="-360"/>
        <w:jc w:val="both"/>
        <w:rPr>
          <w:rFonts w:ascii="Arial" w:hAnsi="Arial" w:cs="Arial"/>
          <w:b/>
          <w:sz w:val="22"/>
          <w:szCs w:val="25"/>
        </w:rPr>
      </w:pPr>
    </w:p>
    <w:p w:rsidR="001E5807" w:rsidRPr="00A87783" w:rsidRDefault="001E5807" w:rsidP="00AA2F37">
      <w:pPr>
        <w:numPr>
          <w:ilvl w:val="0"/>
          <w:numId w:val="1"/>
        </w:numPr>
        <w:tabs>
          <w:tab w:val="clear" w:pos="-900"/>
        </w:tabs>
        <w:ind w:left="357" w:hanging="357"/>
        <w:jc w:val="both"/>
        <w:rPr>
          <w:rFonts w:ascii="Arial" w:hAnsi="Arial" w:cs="Arial"/>
          <w:bCs/>
          <w:sz w:val="22"/>
          <w:szCs w:val="25"/>
        </w:rPr>
      </w:pPr>
      <w:r w:rsidRPr="00D86C1F">
        <w:rPr>
          <w:rFonts w:ascii="Arial" w:hAnsi="Arial" w:cs="Arial"/>
          <w:b/>
          <w:sz w:val="22"/>
          <w:szCs w:val="25"/>
        </w:rPr>
        <w:t>Políticas de Operación</w:t>
      </w:r>
    </w:p>
    <w:p w:rsidR="00A87783" w:rsidRPr="00D86C1F" w:rsidRDefault="00A87783" w:rsidP="00A87783">
      <w:pPr>
        <w:ind w:left="357"/>
        <w:jc w:val="both"/>
        <w:rPr>
          <w:rFonts w:ascii="Arial" w:hAnsi="Arial" w:cs="Arial"/>
          <w:bCs/>
          <w:sz w:val="22"/>
          <w:szCs w:val="25"/>
        </w:rPr>
      </w:pPr>
    </w:p>
    <w:p w:rsidR="001E5807" w:rsidRPr="00D86C1F" w:rsidRDefault="001E5807" w:rsidP="00AA2F37">
      <w:pPr>
        <w:jc w:val="both"/>
        <w:rPr>
          <w:rFonts w:ascii="Arial" w:hAnsi="Arial" w:cs="Arial"/>
          <w:b/>
          <w:sz w:val="22"/>
          <w:szCs w:val="25"/>
        </w:rPr>
      </w:pPr>
    </w:p>
    <w:p w:rsidR="001E5807" w:rsidRPr="00D86C1F" w:rsidRDefault="001E5807" w:rsidP="00243C5D">
      <w:pPr>
        <w:numPr>
          <w:ilvl w:val="1"/>
          <w:numId w:val="1"/>
        </w:numPr>
        <w:spacing w:line="360" w:lineRule="auto"/>
        <w:ind w:left="714" w:hanging="378"/>
        <w:jc w:val="both"/>
        <w:rPr>
          <w:rFonts w:ascii="Arial" w:hAnsi="Arial" w:cs="Arial"/>
          <w:sz w:val="20"/>
        </w:rPr>
      </w:pPr>
      <w:r>
        <w:rPr>
          <w:rFonts w:ascii="Arial" w:hAnsi="Arial" w:cs="Arial"/>
          <w:sz w:val="20"/>
        </w:rPr>
        <w:t xml:space="preserve">3.1 </w:t>
      </w:r>
      <w:r w:rsidR="00A87783">
        <w:rPr>
          <w:rFonts w:ascii="Arial" w:hAnsi="Arial" w:cs="Arial"/>
          <w:sz w:val="20"/>
        </w:rPr>
        <w:t>El jefe del departamento de</w:t>
      </w:r>
      <w:r w:rsidRPr="00D86C1F">
        <w:rPr>
          <w:rFonts w:ascii="Arial" w:hAnsi="Arial" w:cs="Arial"/>
          <w:sz w:val="20"/>
        </w:rPr>
        <w:t xml:space="preserve"> Centro de Cómputo en </w:t>
      </w:r>
      <w:r>
        <w:rPr>
          <w:rFonts w:ascii="Arial" w:hAnsi="Arial" w:cs="Arial"/>
          <w:sz w:val="20"/>
        </w:rPr>
        <w:t>el</w:t>
      </w:r>
      <w:r w:rsidRPr="00D86C1F">
        <w:rPr>
          <w:rFonts w:ascii="Arial" w:hAnsi="Arial" w:cs="Arial"/>
          <w:sz w:val="20"/>
        </w:rPr>
        <w:t xml:space="preserve"> Instituto </w:t>
      </w:r>
      <w:r w:rsidR="006B5F81" w:rsidRPr="00D86C1F">
        <w:rPr>
          <w:rFonts w:ascii="Arial" w:hAnsi="Arial" w:cs="Arial"/>
          <w:sz w:val="20"/>
        </w:rPr>
        <w:t>Tecnológico, junto</w:t>
      </w:r>
      <w:r w:rsidRPr="00D86C1F">
        <w:rPr>
          <w:rFonts w:ascii="Arial" w:hAnsi="Arial" w:cs="Arial"/>
          <w:sz w:val="20"/>
        </w:rPr>
        <w:t xml:space="preserve"> con el Jefe del Área, realizan la verificación de la Infraestructura y </w:t>
      </w:r>
      <w:r>
        <w:rPr>
          <w:rFonts w:ascii="Arial" w:hAnsi="Arial" w:cs="Arial"/>
          <w:sz w:val="20"/>
        </w:rPr>
        <w:t>e</w:t>
      </w:r>
      <w:r w:rsidRPr="00D86C1F">
        <w:rPr>
          <w:rFonts w:ascii="Arial" w:hAnsi="Arial" w:cs="Arial"/>
          <w:sz w:val="20"/>
        </w:rPr>
        <w:t>quipo semestralmente.</w:t>
      </w:r>
    </w:p>
    <w:p w:rsidR="001E5807" w:rsidRPr="00243C5D" w:rsidRDefault="001E5807" w:rsidP="00F169F2">
      <w:pPr>
        <w:spacing w:line="360" w:lineRule="auto"/>
        <w:ind w:left="336"/>
        <w:jc w:val="both"/>
        <w:rPr>
          <w:rFonts w:ascii="Arial" w:hAnsi="Arial" w:cs="Arial"/>
          <w:sz w:val="16"/>
          <w:szCs w:val="16"/>
        </w:rPr>
      </w:pPr>
    </w:p>
    <w:p w:rsidR="001E5807" w:rsidRPr="00D86C1F" w:rsidRDefault="001E5807" w:rsidP="00AA2F37">
      <w:pPr>
        <w:numPr>
          <w:ilvl w:val="1"/>
          <w:numId w:val="1"/>
        </w:numPr>
        <w:tabs>
          <w:tab w:val="num" w:pos="726"/>
        </w:tabs>
        <w:spacing w:line="360" w:lineRule="auto"/>
        <w:ind w:left="714" w:hanging="378"/>
        <w:jc w:val="both"/>
        <w:rPr>
          <w:rFonts w:ascii="Arial" w:hAnsi="Arial" w:cs="Arial"/>
          <w:sz w:val="20"/>
        </w:rPr>
      </w:pPr>
      <w:r>
        <w:rPr>
          <w:rFonts w:ascii="Arial" w:hAnsi="Arial" w:cs="Arial"/>
          <w:sz w:val="20"/>
        </w:rPr>
        <w:t xml:space="preserve">3.2 </w:t>
      </w:r>
      <w:r w:rsidR="00A87783">
        <w:rPr>
          <w:rFonts w:ascii="Arial" w:hAnsi="Arial" w:cs="Arial"/>
          <w:sz w:val="20"/>
        </w:rPr>
        <w:t>El jefe del departamento de</w:t>
      </w:r>
      <w:r w:rsidR="00A87783" w:rsidRPr="00D86C1F">
        <w:rPr>
          <w:rFonts w:ascii="Arial" w:hAnsi="Arial" w:cs="Arial"/>
          <w:sz w:val="20"/>
        </w:rPr>
        <w:t xml:space="preserve"> Centro de Cómputo</w:t>
      </w:r>
      <w:r w:rsidRPr="00D86C1F">
        <w:rPr>
          <w:rFonts w:ascii="Arial" w:hAnsi="Arial" w:cs="Arial"/>
          <w:sz w:val="20"/>
        </w:rPr>
        <w:t xml:space="preserve"> en </w:t>
      </w:r>
      <w:r>
        <w:rPr>
          <w:rFonts w:ascii="Arial" w:hAnsi="Arial" w:cs="Arial"/>
          <w:sz w:val="20"/>
        </w:rPr>
        <w:t>el</w:t>
      </w:r>
      <w:r w:rsidRPr="00D86C1F">
        <w:rPr>
          <w:rFonts w:ascii="Arial" w:hAnsi="Arial" w:cs="Arial"/>
          <w:sz w:val="20"/>
        </w:rPr>
        <w:t xml:space="preserve"> Instituto Tecnológico</w:t>
      </w:r>
      <w:r>
        <w:rPr>
          <w:rFonts w:ascii="Arial" w:hAnsi="Arial" w:cs="Arial"/>
          <w:sz w:val="20"/>
        </w:rPr>
        <w:t>,</w:t>
      </w:r>
      <w:r w:rsidRPr="00D86C1F">
        <w:rPr>
          <w:rFonts w:ascii="Arial" w:hAnsi="Arial" w:cs="Arial"/>
          <w:sz w:val="20"/>
        </w:rPr>
        <w:t xml:space="preserve"> reciben de los Departamentos correspondientes, la solicitud </w:t>
      </w:r>
      <w:r w:rsidR="00A87783" w:rsidRPr="00D86C1F">
        <w:rPr>
          <w:rFonts w:ascii="Arial" w:hAnsi="Arial" w:cs="Arial"/>
          <w:sz w:val="20"/>
        </w:rPr>
        <w:t>de mantenimiento</w:t>
      </w:r>
      <w:r w:rsidRPr="00D86C1F">
        <w:rPr>
          <w:rFonts w:ascii="Arial" w:hAnsi="Arial" w:cs="Arial"/>
          <w:sz w:val="20"/>
        </w:rPr>
        <w:t xml:space="preserve"> que éstos requieran.</w:t>
      </w:r>
    </w:p>
    <w:p w:rsidR="001E5807" w:rsidRPr="00243C5D" w:rsidRDefault="001E5807" w:rsidP="00F169F2">
      <w:pPr>
        <w:spacing w:line="360" w:lineRule="auto"/>
        <w:jc w:val="both"/>
        <w:rPr>
          <w:rFonts w:ascii="Arial" w:hAnsi="Arial" w:cs="Arial"/>
          <w:sz w:val="16"/>
        </w:rPr>
      </w:pPr>
    </w:p>
    <w:p w:rsidR="001E5807" w:rsidRPr="00A87783" w:rsidRDefault="00A87783" w:rsidP="00F169F2">
      <w:pPr>
        <w:numPr>
          <w:ilvl w:val="1"/>
          <w:numId w:val="1"/>
        </w:numPr>
        <w:tabs>
          <w:tab w:val="num" w:pos="726"/>
        </w:tabs>
        <w:spacing w:line="360" w:lineRule="auto"/>
        <w:ind w:left="336" w:hanging="378"/>
        <w:jc w:val="both"/>
        <w:rPr>
          <w:rFonts w:ascii="Arial" w:hAnsi="Arial" w:cs="Arial"/>
          <w:sz w:val="16"/>
          <w:szCs w:val="16"/>
        </w:rPr>
      </w:pPr>
      <w:r w:rsidRPr="006815D5">
        <w:rPr>
          <w:rFonts w:ascii="Arial" w:hAnsi="Arial" w:cs="Arial"/>
          <w:sz w:val="20"/>
        </w:rPr>
        <w:t xml:space="preserve">3.3 </w:t>
      </w:r>
      <w:r>
        <w:rPr>
          <w:rFonts w:ascii="Arial" w:hAnsi="Arial" w:cs="Arial"/>
          <w:sz w:val="20"/>
        </w:rPr>
        <w:t>El jefe del departamento de</w:t>
      </w:r>
      <w:r w:rsidRPr="00D86C1F">
        <w:rPr>
          <w:rFonts w:ascii="Arial" w:hAnsi="Arial" w:cs="Arial"/>
          <w:sz w:val="20"/>
        </w:rPr>
        <w:t xml:space="preserve"> Centro de Cómputo</w:t>
      </w:r>
      <w:r w:rsidR="001E5807" w:rsidRPr="006815D5">
        <w:rPr>
          <w:rFonts w:ascii="Arial" w:hAnsi="Arial" w:cs="Arial"/>
          <w:sz w:val="20"/>
        </w:rPr>
        <w:t xml:space="preserve"> en el Instituto Tecnológico, elaborará un Programa de Mantenimiento Preventivo de la Infraestructura y Equipo, que será considerado en el respectivo PTA</w:t>
      </w:r>
      <w:r>
        <w:rPr>
          <w:rFonts w:ascii="Arial" w:hAnsi="Arial" w:cs="Arial"/>
          <w:sz w:val="20"/>
        </w:rPr>
        <w:t xml:space="preserve"> </w:t>
      </w:r>
      <w:r w:rsidR="001E5807" w:rsidRPr="006815D5">
        <w:rPr>
          <w:rFonts w:ascii="Arial" w:hAnsi="Arial" w:cs="Arial"/>
          <w:sz w:val="20"/>
        </w:rPr>
        <w:t xml:space="preserve"> y POA Departamental para la administración de los recursos correspondientes.</w:t>
      </w:r>
    </w:p>
    <w:p w:rsidR="00A87783" w:rsidRDefault="00A87783" w:rsidP="00A87783">
      <w:pPr>
        <w:pStyle w:val="Prrafodelista"/>
        <w:rPr>
          <w:rFonts w:ascii="Arial" w:hAnsi="Arial" w:cs="Arial"/>
          <w:sz w:val="16"/>
          <w:szCs w:val="16"/>
        </w:rPr>
      </w:pPr>
    </w:p>
    <w:p w:rsidR="00A87783" w:rsidRPr="006815D5" w:rsidRDefault="00A87783" w:rsidP="00A87783">
      <w:pPr>
        <w:numPr>
          <w:ilvl w:val="0"/>
          <w:numId w:val="1"/>
        </w:numPr>
        <w:tabs>
          <w:tab w:val="num" w:pos="726"/>
        </w:tabs>
        <w:spacing w:line="360" w:lineRule="auto"/>
        <w:jc w:val="both"/>
        <w:rPr>
          <w:rFonts w:ascii="Arial" w:hAnsi="Arial" w:cs="Arial"/>
          <w:sz w:val="16"/>
          <w:szCs w:val="16"/>
        </w:rPr>
      </w:pPr>
    </w:p>
    <w:p w:rsidR="001E5807" w:rsidRDefault="001E5807" w:rsidP="00F169F2">
      <w:pPr>
        <w:spacing w:line="360" w:lineRule="auto"/>
        <w:ind w:left="336"/>
        <w:jc w:val="both"/>
        <w:rPr>
          <w:rFonts w:ascii="Arial" w:hAnsi="Arial" w:cs="Arial"/>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240"/>
        <w:gridCol w:w="3062"/>
      </w:tblGrid>
      <w:tr w:rsidR="001E5807" w:rsidRPr="00D86C1F" w:rsidTr="003A03FC">
        <w:tc>
          <w:tcPr>
            <w:tcW w:w="9920" w:type="dxa"/>
            <w:gridSpan w:val="3"/>
            <w:tcBorders>
              <w:top w:val="single" w:sz="18" w:space="0" w:color="auto"/>
              <w:left w:val="single" w:sz="18" w:space="0" w:color="auto"/>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CONTROL DE EMISIÓN</w:t>
            </w:r>
          </w:p>
        </w:tc>
      </w:tr>
      <w:tr w:rsidR="001E5807" w:rsidRPr="00D86C1F" w:rsidTr="003A03FC">
        <w:tc>
          <w:tcPr>
            <w:tcW w:w="3618" w:type="dxa"/>
            <w:tcBorders>
              <w:lef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ELABORÓ</w:t>
            </w:r>
          </w:p>
        </w:tc>
        <w:tc>
          <w:tcPr>
            <w:tcW w:w="3240" w:type="dxa"/>
          </w:tcPr>
          <w:p w:rsidR="001E5807" w:rsidRPr="00D86C1F" w:rsidRDefault="001E5807" w:rsidP="003A03FC">
            <w:pPr>
              <w:pStyle w:val="Piedepgina"/>
              <w:jc w:val="center"/>
              <w:rPr>
                <w:rFonts w:ascii="Arial" w:hAnsi="Arial" w:cs="Arial"/>
                <w:b/>
              </w:rPr>
            </w:pPr>
            <w:r w:rsidRPr="00D86C1F">
              <w:rPr>
                <w:rFonts w:ascii="Arial" w:hAnsi="Arial" w:cs="Arial"/>
                <w:b/>
              </w:rPr>
              <w:t>REVISÓ</w:t>
            </w:r>
          </w:p>
        </w:tc>
        <w:tc>
          <w:tcPr>
            <w:tcW w:w="3062" w:type="dxa"/>
            <w:tcBorders>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AUTORIZÓ</w:t>
            </w:r>
          </w:p>
        </w:tc>
      </w:tr>
      <w:tr w:rsidR="001E5807" w:rsidRPr="00D86C1F" w:rsidTr="003A03FC">
        <w:trPr>
          <w:trHeight w:val="371"/>
        </w:trPr>
        <w:tc>
          <w:tcPr>
            <w:tcW w:w="3618" w:type="dxa"/>
            <w:tcBorders>
              <w:left w:val="single" w:sz="18" w:space="0" w:color="auto"/>
            </w:tcBorders>
            <w:vAlign w:val="center"/>
          </w:tcPr>
          <w:p w:rsidR="001E5807" w:rsidRPr="005F5A18" w:rsidRDefault="001E5807" w:rsidP="003A03FC">
            <w:pPr>
              <w:pStyle w:val="Piedepgina"/>
              <w:jc w:val="center"/>
              <w:rPr>
                <w:rFonts w:ascii="Arial" w:hAnsi="Arial" w:cs="Arial"/>
              </w:rPr>
            </w:pPr>
          </w:p>
          <w:p w:rsidR="001E5807" w:rsidRPr="005F5A18" w:rsidRDefault="006B5F81" w:rsidP="003A03FC">
            <w:pPr>
              <w:pStyle w:val="Piedepgina"/>
              <w:jc w:val="center"/>
              <w:rPr>
                <w:rFonts w:ascii="Arial" w:hAnsi="Arial" w:cs="Arial"/>
              </w:rPr>
            </w:pPr>
            <w:r>
              <w:rPr>
                <w:rFonts w:ascii="Arial" w:hAnsi="Arial" w:cs="Arial"/>
              </w:rPr>
              <w:t>L.I. Ana Alicia Valenzuela Huerta</w:t>
            </w:r>
          </w:p>
          <w:p w:rsidR="001E5807" w:rsidRPr="005F5A18" w:rsidRDefault="001E5807" w:rsidP="003A03FC">
            <w:pPr>
              <w:pStyle w:val="Piedepgina"/>
              <w:jc w:val="center"/>
              <w:rPr>
                <w:rFonts w:ascii="Arial" w:hAnsi="Arial" w:cs="Arial"/>
              </w:rPr>
            </w:pPr>
            <w:r w:rsidRPr="005F5A18">
              <w:rPr>
                <w:rFonts w:ascii="Arial" w:hAnsi="Arial" w:cs="Arial"/>
              </w:rPr>
              <w:t>Jefe del Departamento de Centro de Cómputo</w:t>
            </w:r>
          </w:p>
          <w:p w:rsidR="001E5807" w:rsidRPr="005F5A18" w:rsidRDefault="001E5807" w:rsidP="003A03FC">
            <w:pPr>
              <w:pStyle w:val="Piedepgina"/>
              <w:jc w:val="center"/>
              <w:rPr>
                <w:rFonts w:ascii="Arial" w:hAnsi="Arial" w:cs="Arial"/>
              </w:rPr>
            </w:pPr>
          </w:p>
        </w:tc>
        <w:tc>
          <w:tcPr>
            <w:tcW w:w="3240" w:type="dxa"/>
            <w:vAlign w:val="center"/>
          </w:tcPr>
          <w:p w:rsidR="001E5807" w:rsidRPr="005F5A18" w:rsidRDefault="001E5807" w:rsidP="003A03FC">
            <w:pPr>
              <w:pStyle w:val="Piedepgina"/>
              <w:jc w:val="center"/>
              <w:rPr>
                <w:rFonts w:ascii="Arial" w:hAnsi="Arial" w:cs="Arial"/>
              </w:rPr>
            </w:pPr>
          </w:p>
          <w:p w:rsidR="001E5807" w:rsidRPr="00597C98" w:rsidRDefault="00597C98" w:rsidP="003A03FC">
            <w:pPr>
              <w:pStyle w:val="Piedepgina"/>
              <w:jc w:val="center"/>
              <w:rPr>
                <w:rFonts w:ascii="Arial" w:hAnsi="Arial" w:cs="Arial"/>
              </w:rPr>
            </w:pPr>
            <w:r>
              <w:rPr>
                <w:rFonts w:ascii="Arial" w:hAnsi="Arial" w:cs="Arial"/>
              </w:rPr>
              <w:t xml:space="preserve">Ing. Luis Carlos Santos </w:t>
            </w:r>
          </w:p>
          <w:p w:rsidR="001E5807" w:rsidRPr="005F5A18" w:rsidRDefault="00597C98" w:rsidP="003A03FC">
            <w:pPr>
              <w:pStyle w:val="Piedepgina"/>
              <w:jc w:val="center"/>
              <w:rPr>
                <w:rFonts w:ascii="Arial" w:hAnsi="Arial" w:cs="Arial"/>
              </w:rPr>
            </w:pPr>
            <w:r>
              <w:rPr>
                <w:rFonts w:ascii="Arial" w:hAnsi="Arial" w:cs="Arial"/>
              </w:rPr>
              <w:t>Subdirector</w:t>
            </w:r>
            <w:r w:rsidR="001E5807" w:rsidRPr="00597C98">
              <w:rPr>
                <w:rFonts w:ascii="Arial" w:hAnsi="Arial" w:cs="Arial"/>
              </w:rPr>
              <w:t xml:space="preserve"> de Servicios Administrativos</w:t>
            </w:r>
          </w:p>
        </w:tc>
        <w:tc>
          <w:tcPr>
            <w:tcW w:w="3062" w:type="dxa"/>
            <w:tcBorders>
              <w:right w:val="single" w:sz="18" w:space="0" w:color="auto"/>
            </w:tcBorders>
            <w:vAlign w:val="center"/>
          </w:tcPr>
          <w:p w:rsidR="001E5807" w:rsidRPr="005F5A18" w:rsidRDefault="006B5F81" w:rsidP="003A03FC">
            <w:pPr>
              <w:pStyle w:val="Piedepgina"/>
              <w:jc w:val="center"/>
              <w:rPr>
                <w:rFonts w:ascii="Arial" w:hAnsi="Arial" w:cs="Arial"/>
              </w:rPr>
            </w:pPr>
            <w:r>
              <w:rPr>
                <w:rFonts w:ascii="Arial" w:hAnsi="Arial" w:cs="Arial"/>
              </w:rPr>
              <w:t>M.C. Gerardo Ochoa Salcido</w:t>
            </w:r>
          </w:p>
          <w:p w:rsidR="001E5807" w:rsidRPr="005F5A18" w:rsidRDefault="001E5807" w:rsidP="003A03FC">
            <w:pPr>
              <w:pStyle w:val="Piedepgina"/>
              <w:jc w:val="center"/>
              <w:rPr>
                <w:rFonts w:ascii="Arial" w:hAnsi="Arial" w:cs="Arial"/>
              </w:rPr>
            </w:pPr>
            <w:r w:rsidRPr="005F5A18">
              <w:rPr>
                <w:rFonts w:ascii="Arial" w:hAnsi="Arial" w:cs="Arial"/>
              </w:rPr>
              <w:t>Director</w:t>
            </w:r>
          </w:p>
        </w:tc>
      </w:tr>
      <w:tr w:rsidR="001E5807" w:rsidRPr="00D86C1F" w:rsidTr="000D20CF">
        <w:trPr>
          <w:trHeight w:val="1030"/>
        </w:trPr>
        <w:tc>
          <w:tcPr>
            <w:tcW w:w="3618" w:type="dxa"/>
            <w:tcBorders>
              <w:lef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tc>
        <w:tc>
          <w:tcPr>
            <w:tcW w:w="3240" w:type="dxa"/>
          </w:tcPr>
          <w:p w:rsidR="001E5807" w:rsidRPr="005F5A18" w:rsidRDefault="001E5807" w:rsidP="003A03FC">
            <w:pPr>
              <w:pStyle w:val="Piedepgina"/>
              <w:rPr>
                <w:rFonts w:ascii="Arial" w:hAnsi="Arial" w:cs="Arial"/>
              </w:rPr>
            </w:pPr>
            <w:r w:rsidRPr="005F5A18">
              <w:rPr>
                <w:rFonts w:ascii="Arial" w:hAnsi="Arial" w:cs="Arial"/>
              </w:rPr>
              <w:t xml:space="preserve">Firma: </w:t>
            </w:r>
          </w:p>
        </w:tc>
        <w:tc>
          <w:tcPr>
            <w:tcW w:w="3062" w:type="dxa"/>
            <w:tcBorders>
              <w:righ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tc>
      </w:tr>
      <w:tr w:rsidR="001E5807" w:rsidRPr="005720E3" w:rsidTr="003A03FC">
        <w:tc>
          <w:tcPr>
            <w:tcW w:w="3618" w:type="dxa"/>
            <w:tcBorders>
              <w:left w:val="single" w:sz="18" w:space="0" w:color="auto"/>
              <w:bottom w:val="single" w:sz="18" w:space="0" w:color="auto"/>
            </w:tcBorders>
          </w:tcPr>
          <w:p w:rsidR="001E5807" w:rsidRPr="005F5A18" w:rsidRDefault="00597C98" w:rsidP="00A0207E">
            <w:pPr>
              <w:pStyle w:val="Piedepgina"/>
              <w:jc w:val="center"/>
              <w:rPr>
                <w:rFonts w:ascii="Arial" w:hAnsi="Arial" w:cs="Arial"/>
                <w:bCs/>
              </w:rPr>
            </w:pPr>
            <w:r>
              <w:rPr>
                <w:rFonts w:ascii="Arial" w:hAnsi="Arial" w:cs="Arial"/>
                <w:bCs/>
              </w:rPr>
              <w:t>17 de Febrero  de 2020</w:t>
            </w:r>
          </w:p>
        </w:tc>
        <w:tc>
          <w:tcPr>
            <w:tcW w:w="3240" w:type="dxa"/>
            <w:tcBorders>
              <w:bottom w:val="single" w:sz="18" w:space="0" w:color="auto"/>
            </w:tcBorders>
          </w:tcPr>
          <w:p w:rsidR="001E5807" w:rsidRPr="005F5A18" w:rsidRDefault="00597C98" w:rsidP="00597C98">
            <w:pPr>
              <w:jc w:val="center"/>
              <w:rPr>
                <w:rFonts w:ascii="Arial" w:hAnsi="Arial" w:cs="Arial"/>
                <w:sz w:val="20"/>
                <w:szCs w:val="20"/>
              </w:rPr>
            </w:pPr>
            <w:r>
              <w:rPr>
                <w:rFonts w:ascii="Arial" w:hAnsi="Arial" w:cs="Arial"/>
                <w:bCs/>
              </w:rPr>
              <w:t>18 de Febrero  de 2020</w:t>
            </w:r>
          </w:p>
        </w:tc>
        <w:tc>
          <w:tcPr>
            <w:tcW w:w="3062" w:type="dxa"/>
            <w:tcBorders>
              <w:bottom w:val="single" w:sz="18" w:space="0" w:color="auto"/>
              <w:right w:val="single" w:sz="18" w:space="0" w:color="auto"/>
            </w:tcBorders>
          </w:tcPr>
          <w:p w:rsidR="001E5807" w:rsidRPr="005F5A18" w:rsidRDefault="00597C98" w:rsidP="00597C98">
            <w:pPr>
              <w:jc w:val="center"/>
              <w:rPr>
                <w:rFonts w:ascii="Arial" w:hAnsi="Arial" w:cs="Arial"/>
                <w:sz w:val="20"/>
                <w:szCs w:val="20"/>
              </w:rPr>
            </w:pPr>
            <w:r>
              <w:rPr>
                <w:rFonts w:ascii="Arial" w:hAnsi="Arial" w:cs="Arial"/>
                <w:bCs/>
              </w:rPr>
              <w:t>19 de Febrero  de 2020</w:t>
            </w:r>
          </w:p>
        </w:tc>
      </w:tr>
    </w:tbl>
    <w:p w:rsidR="001E5807" w:rsidRPr="00243C5D" w:rsidRDefault="001E5807" w:rsidP="00F169F2">
      <w:pPr>
        <w:spacing w:line="360" w:lineRule="auto"/>
        <w:ind w:left="336"/>
        <w:jc w:val="both"/>
        <w:rPr>
          <w:rFonts w:ascii="Arial" w:hAnsi="Arial" w:cs="Arial"/>
          <w:sz w:val="16"/>
          <w:szCs w:val="16"/>
        </w:rPr>
      </w:pPr>
    </w:p>
    <w:p w:rsidR="00A87783" w:rsidRDefault="00A87783" w:rsidP="00AA2F37">
      <w:pPr>
        <w:numPr>
          <w:ilvl w:val="1"/>
          <w:numId w:val="1"/>
        </w:numPr>
        <w:spacing w:line="360" w:lineRule="auto"/>
        <w:ind w:left="754" w:hanging="397"/>
        <w:jc w:val="both"/>
        <w:rPr>
          <w:rFonts w:ascii="Arial" w:hAnsi="Arial" w:cs="Arial"/>
          <w:sz w:val="20"/>
        </w:rPr>
      </w:pPr>
    </w:p>
    <w:p w:rsidR="00A87783" w:rsidRDefault="00A87783" w:rsidP="00AA2F37">
      <w:pPr>
        <w:numPr>
          <w:ilvl w:val="1"/>
          <w:numId w:val="1"/>
        </w:numPr>
        <w:spacing w:line="360" w:lineRule="auto"/>
        <w:ind w:left="754" w:hanging="397"/>
        <w:jc w:val="both"/>
        <w:rPr>
          <w:rFonts w:ascii="Arial" w:hAnsi="Arial" w:cs="Arial"/>
          <w:sz w:val="20"/>
        </w:rPr>
      </w:pPr>
    </w:p>
    <w:p w:rsidR="001E5807" w:rsidRDefault="001E5807" w:rsidP="00AA2F37">
      <w:pPr>
        <w:numPr>
          <w:ilvl w:val="1"/>
          <w:numId w:val="1"/>
        </w:numPr>
        <w:spacing w:line="360" w:lineRule="auto"/>
        <w:ind w:left="754" w:hanging="397"/>
        <w:jc w:val="both"/>
        <w:rPr>
          <w:rFonts w:ascii="Arial" w:hAnsi="Arial" w:cs="Arial"/>
          <w:sz w:val="20"/>
        </w:rPr>
      </w:pPr>
      <w:r w:rsidRPr="00153427">
        <w:rPr>
          <w:rFonts w:ascii="Arial" w:hAnsi="Arial" w:cs="Arial"/>
          <w:sz w:val="20"/>
        </w:rPr>
        <w:lastRenderedPageBreak/>
        <w:t xml:space="preserve">3.4 </w:t>
      </w:r>
      <w:r w:rsidR="00A87783">
        <w:rPr>
          <w:rFonts w:ascii="Arial" w:hAnsi="Arial" w:cs="Arial"/>
          <w:sz w:val="20"/>
        </w:rPr>
        <w:t>El jefe del departamento de</w:t>
      </w:r>
      <w:r w:rsidR="00A87783" w:rsidRPr="00D86C1F">
        <w:rPr>
          <w:rFonts w:ascii="Arial" w:hAnsi="Arial" w:cs="Arial"/>
          <w:sz w:val="20"/>
        </w:rPr>
        <w:t xml:space="preserve"> Centro de Cómputo</w:t>
      </w:r>
      <w:r w:rsidR="00A87783" w:rsidRPr="006815D5">
        <w:rPr>
          <w:rFonts w:ascii="Arial" w:hAnsi="Arial" w:cs="Arial"/>
          <w:sz w:val="20"/>
        </w:rPr>
        <w:t xml:space="preserve"> </w:t>
      </w:r>
      <w:r w:rsidRPr="00153427">
        <w:rPr>
          <w:rFonts w:ascii="Arial" w:hAnsi="Arial" w:cs="Arial"/>
          <w:sz w:val="20"/>
        </w:rPr>
        <w:t xml:space="preserve">en el Instituto </w:t>
      </w:r>
      <w:r w:rsidR="00A87783" w:rsidRPr="00153427">
        <w:rPr>
          <w:rFonts w:ascii="Arial" w:hAnsi="Arial" w:cs="Arial"/>
          <w:sz w:val="20"/>
        </w:rPr>
        <w:t>Tecnológico, de</w:t>
      </w:r>
      <w:r w:rsidRPr="00153427">
        <w:rPr>
          <w:rFonts w:ascii="Arial" w:hAnsi="Arial" w:cs="Arial"/>
          <w:sz w:val="20"/>
        </w:rPr>
        <w:t xml:space="preserve"> acuerdo a los recursos financieros y humanos disponibles de la Institución, realiza internamente o a través de proveedores evaluados y seleccionados, el mantenimiento Preventivo y/o Correctivo según sea el caso, de la infraestructura y Equipo que lo requiera de manera inmediata, usando la solicitud de mantenimiento </w:t>
      </w:r>
      <w:r>
        <w:rPr>
          <w:rFonts w:ascii="Arial" w:hAnsi="Arial" w:cs="Arial"/>
          <w:sz w:val="20"/>
        </w:rPr>
        <w:t>ITH</w:t>
      </w:r>
      <w:r w:rsidRPr="00153427">
        <w:rPr>
          <w:rFonts w:ascii="Arial" w:hAnsi="Arial" w:cs="Arial"/>
          <w:sz w:val="20"/>
        </w:rPr>
        <w:t xml:space="preserve">-AD-PO-001-02. </w:t>
      </w:r>
    </w:p>
    <w:p w:rsidR="001E5807" w:rsidRDefault="001E5807" w:rsidP="00153427">
      <w:pPr>
        <w:tabs>
          <w:tab w:val="left" w:pos="630"/>
        </w:tabs>
        <w:spacing w:line="360" w:lineRule="auto"/>
        <w:ind w:left="720" w:hanging="360"/>
        <w:jc w:val="both"/>
        <w:rPr>
          <w:rFonts w:ascii="Arial" w:hAnsi="Arial" w:cs="Arial"/>
          <w:bCs/>
          <w:sz w:val="20"/>
          <w:szCs w:val="20"/>
        </w:rPr>
      </w:pPr>
    </w:p>
    <w:p w:rsidR="001E5807" w:rsidRPr="00153427" w:rsidRDefault="001E5807" w:rsidP="00153427">
      <w:pPr>
        <w:tabs>
          <w:tab w:val="left" w:pos="630"/>
        </w:tabs>
        <w:spacing w:line="360" w:lineRule="auto"/>
        <w:ind w:left="720" w:hanging="360"/>
        <w:jc w:val="both"/>
        <w:rPr>
          <w:rFonts w:ascii="Arial" w:hAnsi="Arial" w:cs="Arial"/>
          <w:sz w:val="20"/>
        </w:rPr>
      </w:pPr>
      <w:r>
        <w:rPr>
          <w:rFonts w:ascii="Arial" w:hAnsi="Arial" w:cs="Arial"/>
          <w:bCs/>
          <w:sz w:val="20"/>
          <w:szCs w:val="20"/>
        </w:rPr>
        <w:t xml:space="preserve">3.5 </w:t>
      </w:r>
      <w:r w:rsidRPr="00153427">
        <w:rPr>
          <w:rFonts w:ascii="Arial" w:hAnsi="Arial" w:cs="Arial"/>
          <w:sz w:val="20"/>
        </w:rPr>
        <w:t xml:space="preserve">Se considerará Mantenimiento Preventivo todo aquel que se realice de acuerdo al Programa de Mantenimiento Preventivo, y Mantenimiento Correctivo todo aquel que se realice de acuerdo a una solicitud de servicio de mantenimiento debido a una contingencia fuera del Programa correspondiente que requiere atención inmediata y que afecta  la prestación del servicio. </w:t>
      </w:r>
    </w:p>
    <w:p w:rsidR="001E5807" w:rsidRPr="00153427" w:rsidRDefault="001E5807" w:rsidP="00153427">
      <w:pPr>
        <w:tabs>
          <w:tab w:val="left" w:pos="630"/>
        </w:tabs>
        <w:spacing w:line="360" w:lineRule="auto"/>
        <w:ind w:left="720" w:hanging="360"/>
        <w:jc w:val="both"/>
        <w:rPr>
          <w:rFonts w:ascii="Arial" w:hAnsi="Arial" w:cs="Arial"/>
          <w:sz w:val="20"/>
        </w:rPr>
      </w:pPr>
    </w:p>
    <w:p w:rsidR="001E5807" w:rsidRDefault="001E5807" w:rsidP="00153427">
      <w:pPr>
        <w:tabs>
          <w:tab w:val="left" w:pos="630"/>
        </w:tabs>
        <w:spacing w:line="360" w:lineRule="auto"/>
        <w:ind w:left="720" w:hanging="360"/>
        <w:jc w:val="both"/>
        <w:rPr>
          <w:rFonts w:ascii="Arial" w:hAnsi="Arial" w:cs="Arial"/>
          <w:bCs/>
          <w:sz w:val="20"/>
          <w:szCs w:val="20"/>
        </w:rPr>
      </w:pPr>
      <w:r>
        <w:rPr>
          <w:rFonts w:ascii="Arial" w:hAnsi="Arial" w:cs="Arial"/>
          <w:bCs/>
          <w:sz w:val="20"/>
          <w:szCs w:val="20"/>
        </w:rPr>
        <w:t xml:space="preserve">3.6 </w:t>
      </w:r>
      <w:r w:rsidRPr="00D86C1F">
        <w:rPr>
          <w:rFonts w:ascii="Arial" w:hAnsi="Arial" w:cs="Arial"/>
          <w:bCs/>
          <w:sz w:val="20"/>
          <w:szCs w:val="20"/>
        </w:rPr>
        <w:t xml:space="preserve">Conforme a la estructura orgánica del Instituto Tecnológico es facultad de </w:t>
      </w:r>
      <w:smartTag w:uri="urn:schemas-microsoft-com:office:smarttags" w:element="PersonName">
        <w:smartTagPr>
          <w:attr w:name="ProductID" w:val="la Direcci￳n"/>
        </w:smartTagPr>
        <w:r w:rsidRPr="00D86C1F">
          <w:rPr>
            <w:rFonts w:ascii="Arial" w:hAnsi="Arial" w:cs="Arial"/>
            <w:bCs/>
            <w:sz w:val="20"/>
            <w:szCs w:val="20"/>
          </w:rPr>
          <w:t>la Dirección</w:t>
        </w:r>
      </w:smartTag>
      <w:r>
        <w:rPr>
          <w:rFonts w:ascii="Arial" w:hAnsi="Arial" w:cs="Arial"/>
          <w:bCs/>
          <w:sz w:val="20"/>
          <w:szCs w:val="20"/>
        </w:rPr>
        <w:t xml:space="preserve"> del Instituto Tecnológico </w:t>
      </w:r>
      <w:r w:rsidRPr="00D86C1F">
        <w:rPr>
          <w:rFonts w:ascii="Arial" w:hAnsi="Arial" w:cs="Arial"/>
          <w:bCs/>
          <w:sz w:val="20"/>
          <w:szCs w:val="20"/>
        </w:rPr>
        <w:t xml:space="preserve"> reasignar este procedimiento al Departamento que considere preste el servicio. En el caso de no contar con los Departamentos  correspondientes para la realización del mantenimiento por área específica.</w:t>
      </w:r>
    </w:p>
    <w:p w:rsidR="001E5807" w:rsidRDefault="001E5807" w:rsidP="00153427">
      <w:pPr>
        <w:tabs>
          <w:tab w:val="left" w:pos="630"/>
        </w:tabs>
        <w:spacing w:line="360" w:lineRule="auto"/>
        <w:ind w:left="720" w:hanging="360"/>
        <w:jc w:val="both"/>
        <w:rPr>
          <w:rFonts w:ascii="Arial" w:hAnsi="Arial" w:cs="Arial"/>
          <w:bCs/>
          <w:sz w:val="20"/>
          <w:szCs w:val="20"/>
        </w:rPr>
      </w:pPr>
    </w:p>
    <w:p w:rsidR="001E5807" w:rsidRDefault="001E5807" w:rsidP="00153427">
      <w:pPr>
        <w:numPr>
          <w:ilvl w:val="1"/>
          <w:numId w:val="6"/>
        </w:numPr>
        <w:tabs>
          <w:tab w:val="left" w:pos="630"/>
        </w:tabs>
        <w:spacing w:line="360" w:lineRule="auto"/>
        <w:jc w:val="both"/>
        <w:rPr>
          <w:rFonts w:ascii="Arial" w:hAnsi="Arial" w:cs="Arial"/>
          <w:bCs/>
          <w:sz w:val="20"/>
          <w:szCs w:val="20"/>
        </w:rPr>
      </w:pPr>
      <w:r>
        <w:rPr>
          <w:rFonts w:ascii="Arial" w:hAnsi="Arial" w:cs="Arial"/>
          <w:bCs/>
          <w:sz w:val="20"/>
          <w:szCs w:val="20"/>
        </w:rPr>
        <w:t>Al elaborar el programa de m</w:t>
      </w:r>
      <w:r w:rsidRPr="00D86C1F">
        <w:rPr>
          <w:rFonts w:ascii="Arial" w:hAnsi="Arial" w:cs="Arial"/>
          <w:bCs/>
          <w:sz w:val="20"/>
          <w:szCs w:val="20"/>
        </w:rPr>
        <w:t xml:space="preserve">antenimiento preventivo y atender los mantenimientos correctivos que se soliciten, se deberá priorizar la distribución presupuestal de los recursos, para aquellas áreas que impactan directamente en el logro de la conformidad con los requisitos del servicio educativo, por ejemplo: aulas, </w:t>
      </w:r>
      <w:r w:rsidR="00A87783" w:rsidRPr="00D86C1F">
        <w:rPr>
          <w:rFonts w:ascii="Arial" w:hAnsi="Arial" w:cs="Arial"/>
          <w:bCs/>
          <w:sz w:val="20"/>
          <w:szCs w:val="20"/>
        </w:rPr>
        <w:t>laboratorios, salas</w:t>
      </w:r>
      <w:r w:rsidRPr="00D86C1F">
        <w:rPr>
          <w:rFonts w:ascii="Arial" w:hAnsi="Arial" w:cs="Arial"/>
          <w:bCs/>
          <w:sz w:val="20"/>
          <w:szCs w:val="20"/>
        </w:rPr>
        <w:t xml:space="preserve"> y equipos audiovisuales, Centro de Información, entre otros.</w:t>
      </w:r>
    </w:p>
    <w:p w:rsidR="001E5807" w:rsidRDefault="001E5807" w:rsidP="00153427">
      <w:pPr>
        <w:tabs>
          <w:tab w:val="left" w:pos="630"/>
        </w:tabs>
        <w:spacing w:line="360" w:lineRule="auto"/>
        <w:ind w:left="720"/>
        <w:jc w:val="both"/>
        <w:rPr>
          <w:rFonts w:ascii="Arial" w:hAnsi="Arial" w:cs="Arial"/>
          <w:bCs/>
          <w:sz w:val="20"/>
          <w:szCs w:val="20"/>
        </w:rPr>
      </w:pPr>
    </w:p>
    <w:p w:rsidR="001E5807" w:rsidRDefault="001E5807"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A87783" w:rsidRDefault="00A87783"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Pr="00D86C1F" w:rsidRDefault="001E5807" w:rsidP="007F2166">
      <w:pPr>
        <w:tabs>
          <w:tab w:val="left" w:pos="360"/>
        </w:tabs>
        <w:jc w:val="both"/>
        <w:rPr>
          <w:rFonts w:ascii="Arial" w:hAnsi="Arial" w:cs="Arial"/>
          <w:bCs/>
          <w:sz w:val="20"/>
          <w:szCs w:val="20"/>
        </w:rPr>
      </w:pPr>
    </w:p>
    <w:p w:rsidR="001E5807" w:rsidRPr="00A65DE0" w:rsidRDefault="001E5807" w:rsidP="00A65DE0">
      <w:pPr>
        <w:pStyle w:val="Prrafodelista"/>
        <w:numPr>
          <w:ilvl w:val="0"/>
          <w:numId w:val="8"/>
        </w:numPr>
        <w:tabs>
          <w:tab w:val="left" w:pos="360"/>
        </w:tabs>
        <w:jc w:val="both"/>
        <w:rPr>
          <w:rFonts w:ascii="Arial" w:hAnsi="Arial" w:cs="Arial"/>
          <w:b/>
          <w:bCs/>
        </w:rPr>
      </w:pPr>
      <w:r w:rsidRPr="00A65DE0">
        <w:rPr>
          <w:rFonts w:ascii="Arial" w:hAnsi="Arial" w:cs="Arial"/>
          <w:b/>
          <w:bCs/>
        </w:rPr>
        <w:t>Diagrama del procedimiento</w:t>
      </w:r>
    </w:p>
    <w:p w:rsidR="001E5807" w:rsidRPr="00D86C1F" w:rsidRDefault="007304A6" w:rsidP="00675918">
      <w:pPr>
        <w:jc w:val="both"/>
        <w:rPr>
          <w:rFonts w:ascii="Arial" w:hAnsi="Arial" w:cs="Arial"/>
          <w:b/>
          <w:bCs/>
          <w:sz w:val="22"/>
        </w:rPr>
      </w:pPr>
      <w:r>
        <w:rPr>
          <w:noProof/>
          <w:lang w:eastAsia="es-MX"/>
        </w:rPr>
        <w:pict>
          <v:group id="_x0000_s1027" style="position:absolute;left:0;text-align:left;margin-left:-9pt;margin-top:13.15pt;width:495pt;height:540pt;z-index:251671552" coordorigin="954,2879" coordsize="9900,10800">
            <v:group id="_x0000_s1028" style="position:absolute;left:954;top:2879;width:9900;height:10800" coordorigin="954,2879" coordsize="9900,10800">
              <v:group id="_x0000_s1029" style="position:absolute;left:954;top:2879;width:9900;height:10800" coordorigin="954,2879" coordsize="9900,10800">
                <v:group id="_x0000_s1030" style="position:absolute;left:954;top:2879;width:9900;height:10800" coordorigin="1114,2339" coordsize="9900,10800">
                  <v:group id="_x0000_s1031" style="position:absolute;left:1114;top:2339;width:9900;height:10800" coordorigin="1114,2339" coordsize="9900,10800">
                    <v:group id="_x0000_s1032" style="position:absolute;left:1114;top:2339;width:9900;height:10800" coordorigin="1114,2339" coordsize="9900,10800">
                      <v:group id="_x0000_s1033" style="position:absolute;left:1114;top:2339;width:9900;height:10800" coordorigin="1114,2339" coordsize="9900,10800">
                        <v:group id="_x0000_s1034" style="position:absolute;left:1114;top:2339;width:9900;height:10800" coordorigin="1134,2879" coordsize="9900,10800">
                          <v:group id="_x0000_s1035" style="position:absolute;left:1134;top:2879;width:9900;height:1260" coordorigin="1134,2879" coordsize="9900,1260">
                            <v:shapetype id="_x0000_t202" coordsize="21600,21600" o:spt="202" path="m,l,21600r21600,l21600,xe">
                              <v:stroke joinstyle="miter"/>
                              <v:path gradientshapeok="t" o:connecttype="rect"/>
                            </v:shapetype>
                            <v:shape id="_x0000_s1036" type="#_x0000_t202" style="position:absolute;left:1134;top:2879;width:5220;height:1260">
                              <v:textbox style="mso-next-textbox:#_x0000_s1036">
                                <w:txbxContent>
                                  <w:p w:rsidR="001E5807" w:rsidRPr="00BF1EF8" w:rsidRDefault="001E5807" w:rsidP="00B42752">
                                    <w:pPr>
                                      <w:jc w:val="center"/>
                                      <w:rPr>
                                        <w:rFonts w:ascii="Arial" w:hAnsi="Arial" w:cs="Arial"/>
                                        <w:lang w:val="es-ES"/>
                                      </w:rPr>
                                    </w:pPr>
                                    <w:r w:rsidRPr="00BF1EF8">
                                      <w:rPr>
                                        <w:rFonts w:ascii="Arial" w:hAnsi="Arial" w:cs="Arial"/>
                                        <w:lang w:val="es-ES"/>
                                      </w:rPr>
                                      <w:t>Departamento de Centro de Computo del Instituto Tecnológico</w:t>
                                    </w:r>
                                  </w:p>
                                </w:txbxContent>
                              </v:textbox>
                            </v:shape>
                            <v:shape id="_x0000_s1037" type="#_x0000_t202" style="position:absolute;left:6354;top:2879;width:4680;height:540">
                              <v:textbox style="mso-next-textbox:#_x0000_s1037">
                                <w:txbxContent>
                                  <w:p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v:textbox>
                            </v:shape>
                            <v:shape id="_x0000_s1038" type="#_x0000_t202" style="position:absolute;left:6354;top:3419;width:2160;height:720">
                              <v:textbox style="mso-next-textbox:#_x0000_s1038">
                                <w:txbxContent>
                                  <w:p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v:textbox>
                            </v:shape>
                            <v:shape id="_x0000_s1039" type="#_x0000_t202" style="position:absolute;left:8514;top:3419;width:2520;height:720">
                              <v:textbox style="mso-next-textbox:#_x0000_s1039">
                                <w:txbxContent>
                                  <w:p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v:textbox>
                            </v:shape>
                          </v:group>
                          <v:rect id="_x0000_s1040" style="position:absolute;left:1134;top:4139;width:5220;height:9540"/>
                          <v:rect id="_x0000_s1041" style="position:absolute;left:6354;top:4139;width:2160;height:5580"/>
                          <v:rect id="_x0000_s1042" style="position:absolute;left:8514;top:4139;width:2520;height:5580"/>
                        </v:group>
                        <v:group id="_x0000_s1043" style="position:absolute;left:2394;top:3779;width:1800;height:540" coordorigin="2394,3779" coordsize="1800,54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2394;top:3779;width:1800;height:540"/>
                          <v:shape id="_x0000_s1045" type="#_x0000_t202" style="position:absolute;left:2754;top:3779;width:900;height:540" filled="f" stroked="f">
                            <v:textbox style="mso-next-textbox:#_x0000_s1045">
                              <w:txbxContent>
                                <w:p w:rsidR="001E5807" w:rsidRPr="003F163E" w:rsidRDefault="001E5807" w:rsidP="00B42752">
                                  <w:pPr>
                                    <w:jc w:val="center"/>
                                    <w:rPr>
                                      <w:lang w:val="es-ES"/>
                                    </w:rPr>
                                  </w:pPr>
                                  <w:r>
                                    <w:rPr>
                                      <w:lang w:val="es-ES"/>
                                    </w:rPr>
                                    <w:t>inicio</w:t>
                                  </w:r>
                                </w:p>
                              </w:txbxContent>
                            </v:textbox>
                          </v:shape>
                        </v:group>
                        <v:line id="_x0000_s1046" style="position:absolute" from="3294,4319" to="3294,4679">
                          <v:stroke endarrow="block"/>
                        </v:line>
                        <v:shape id="_x0000_s1047" type="#_x0000_t202" style="position:absolute;left:2394;top:4679;width:5580;height:720">
                          <v:textbox style="mso-next-textbox:#_x0000_s1047">
                            <w:txbxContent>
                              <w:p w:rsidR="001E5807" w:rsidRPr="003F163E" w:rsidRDefault="001E5807" w:rsidP="00B42752">
                                <w:pPr>
                                  <w:jc w:val="center"/>
                                  <w:rPr>
                                    <w:lang w:val="es-ES"/>
                                  </w:rPr>
                                </w:pPr>
                                <w:r>
                                  <w:rPr>
                                    <w:lang w:val="es-ES"/>
                                  </w:rPr>
                                  <w:t>Verifica Infraestructura y equipo</w:t>
                                </w:r>
                              </w:p>
                            </w:txbxContent>
                          </v:textbox>
                        </v:shape>
                        <v:line id="_x0000_s1048" style="position:absolute" from="3294,5399" to="3294,5759">
                          <v:stroke endarrow="block"/>
                        </v:line>
                        <v:shape id="_x0000_s1049" type="#_x0000_t202" style="position:absolute;left:2394;top:5759;width:2340;height:1080">
                          <v:textbox style="mso-next-textbox:#_x0000_s1049">
                            <w:txbxContent>
                              <w:p w:rsidR="001E5807" w:rsidRPr="003F163E" w:rsidRDefault="001E5807" w:rsidP="00B42752">
                                <w:pPr>
                                  <w:jc w:val="center"/>
                                  <w:rPr>
                                    <w:lang w:val="es-ES"/>
                                  </w:rPr>
                                </w:pPr>
                                <w:r>
                                  <w:rPr>
                                    <w:lang w:val="es-ES"/>
                                  </w:rPr>
                                  <w:t>Elabora Programa de Mantenimiento Preventivo</w:t>
                                </w:r>
                              </w:p>
                            </w:txbxContent>
                          </v:textbox>
                        </v:shape>
                        <v:shape id="_x0000_s1050" type="#_x0000_t202" style="position:absolute;left:8694;top:4679;width:2160;height:720">
                          <v:textbox style="mso-next-textbox:#_x0000_s1050">
                            <w:txbxContent>
                              <w:p w:rsidR="001E5807" w:rsidRPr="003F163E" w:rsidRDefault="001E5807" w:rsidP="00B42752">
                                <w:pPr>
                                  <w:jc w:val="center"/>
                                  <w:rPr>
                                    <w:lang w:val="es-ES"/>
                                  </w:rPr>
                                </w:pPr>
                                <w:r>
                                  <w:rPr>
                                    <w:lang w:val="es-ES"/>
                                  </w:rPr>
                                  <w:t>Detecta Falla o Contingencia</w:t>
                                </w:r>
                              </w:p>
                            </w:txbxContent>
                          </v:textbox>
                        </v:shape>
                        <v:shape id="_x0000_s1051" type="#_x0000_t202" style="position:absolute;left:8694;top:5779;width:2160;height:1080">
                          <v:textbox style="mso-next-textbox:#_x0000_s1051">
                            <w:txbxContent>
                              <w:p w:rsidR="001E5807" w:rsidRPr="003F163E" w:rsidRDefault="001E5807" w:rsidP="00B42752">
                                <w:pPr>
                                  <w:jc w:val="center"/>
                                  <w:rPr>
                                    <w:lang w:val="es-ES"/>
                                  </w:rPr>
                                </w:pPr>
                                <w:r>
                                  <w:rPr>
                                    <w:lang w:val="es-ES"/>
                                  </w:rPr>
                                  <w:t>Solicita Mantenimiento Correctivo</w:t>
                                </w:r>
                              </w:p>
                            </w:txbxContent>
                          </v:textbox>
                        </v:shape>
                        <v:line id="_x0000_s1052" style="position:absolute" from="9774,5399" to="9774,5759">
                          <v:stroke endarrow="block"/>
                        </v:line>
                        <v:line id="_x0000_s1053" style="position:absolute;flip:x" from="3294,7019" to="9774,7019">
                          <v:stroke endarrow="block"/>
                        </v:line>
                        <v:group id="_x0000_s1054" style="position:absolute;left:2014;top:7179;width:2520;height:1560" coordorigin="2214,7259" coordsize="2520,1560">
                          <v:shapetype id="_x0000_t110" coordsize="21600,21600" o:spt="110" path="m10800,l,10800,10800,21600,21600,10800xe">
                            <v:stroke joinstyle="miter"/>
                            <v:path gradientshapeok="t" o:connecttype="rect" textboxrect="5400,5400,16200,16200"/>
                          </v:shapetype>
                          <v:shape id="_x0000_s1055" type="#_x0000_t110" style="position:absolute;left:2214;top:7259;width:2520;height:1560"/>
                          <v:shape id="_x0000_s1056" type="#_x0000_t202" style="position:absolute;left:2554;top:7476;width:1800;height:1260" filled="f" stroked="f">
                            <v:textbox style="mso-next-textbox:#_x0000_s1056">
                              <w:txbxContent>
                                <w:p w:rsidR="001E5807" w:rsidRPr="003F163E" w:rsidRDefault="001E5807" w:rsidP="00B42752">
                                  <w:pPr>
                                    <w:jc w:val="center"/>
                                    <w:rPr>
                                      <w:lang w:val="es-ES"/>
                                    </w:rPr>
                                  </w:pPr>
                                  <w:r>
                                    <w:rPr>
                                      <w:lang w:val="es-ES"/>
                                    </w:rPr>
                                    <w:t>¿Es un Mantenimiento Interno?</w:t>
                                  </w:r>
                                </w:p>
                              </w:txbxContent>
                            </v:textbox>
                          </v:shape>
                        </v:group>
                      </v:group>
                      <v:line id="_x0000_s1057" style="position:absolute" from="3294,6839" to="3294,7199">
                        <v:stroke endarrow="block"/>
                      </v:line>
                    </v:group>
                    <v:line id="_x0000_s1058" style="position:absolute" from="9774,6840" to="9774,7020"/>
                  </v:group>
                  <v:line id="_x0000_s1059" style="position:absolute" from="3294,8720" to="3294,9259">
                    <v:stroke endarrow="block"/>
                  </v:line>
                  <v:shape id="_x0000_s1060" type="#_x0000_t202" style="position:absolute;left:2194;top:9259;width:3960;height:1080">
                    <v:textbox style="mso-next-textbox:#_x0000_s1060">
                      <w:txbxContent>
                        <w:p w:rsidR="001E5807" w:rsidRPr="00E37512" w:rsidRDefault="001E5807" w:rsidP="00B42752">
                          <w:pPr>
                            <w:jc w:val="center"/>
                            <w:rPr>
                              <w:lang w:val="es-ES"/>
                            </w:rPr>
                          </w:pPr>
                          <w:r>
                            <w:rPr>
                              <w:lang w:val="es-ES"/>
                            </w:rPr>
                            <w:t xml:space="preserve">Aplica Instructivo del </w:t>
                          </w:r>
                          <w:r w:rsidR="006B5F81">
                            <w:rPr>
                              <w:lang w:val="es-ES"/>
                            </w:rPr>
                            <w:t>SGC</w:t>
                          </w:r>
                          <w:r>
                            <w:rPr>
                              <w:lang w:val="es-ES"/>
                            </w:rPr>
                            <w:t xml:space="preserve"> Para la Identificación y Control de Procesos Externos </w:t>
                          </w:r>
                          <w:r w:rsidRPr="000F6063">
                            <w:rPr>
                              <w:lang w:val="es-ES"/>
                            </w:rPr>
                            <w:t>ITH-AD-IT-003</w:t>
                          </w:r>
                        </w:p>
                      </w:txbxContent>
                    </v:textbox>
                  </v:shape>
                  <v:shape id="_x0000_s1061" type="#_x0000_t202" style="position:absolute;left:1394;top:10619;width:3960;height:1080">
                    <v:textbox style="mso-next-textbox:#_x0000_s1061">
                      <w:txbxContent>
                        <w:p w:rsidR="001E5807" w:rsidRPr="00E37512" w:rsidRDefault="001E5807" w:rsidP="00B42752">
                          <w:pPr>
                            <w:jc w:val="center"/>
                            <w:rPr>
                              <w:lang w:val="es-ES"/>
                            </w:rPr>
                          </w:pPr>
                          <w:r>
                            <w:rPr>
                              <w:lang w:val="es-ES"/>
                            </w:rPr>
                            <w:t>Asigna Orden de Trabajo Realiza Requisición de Bienes y/o Servicios y Supervisa</w:t>
                          </w:r>
                        </w:p>
                      </w:txbxContent>
                    </v:textbox>
                  </v:shape>
                  <v:shape id="_x0000_s1062" type="#_x0000_t202" style="position:absolute;left:1674;top:12019;width:3960;height:360">
                    <v:textbox style="mso-next-textbox:#_x0000_s1062">
                      <w:txbxContent>
                        <w:p w:rsidR="001E5807" w:rsidRPr="000D20CF" w:rsidRDefault="001E5807" w:rsidP="00B42752">
                          <w:pPr>
                            <w:jc w:val="center"/>
                            <w:rPr>
                              <w:sz w:val="20"/>
                              <w:szCs w:val="20"/>
                              <w:lang w:val="es-ES"/>
                            </w:rPr>
                          </w:pPr>
                          <w:r w:rsidRPr="000D20CF">
                            <w:rPr>
                              <w:sz w:val="20"/>
                              <w:szCs w:val="20"/>
                              <w:lang w:val="es-ES"/>
                            </w:rPr>
                            <w:t>Registra Mantenimiento Realizado</w:t>
                          </w:r>
                        </w:p>
                      </w:txbxContent>
                    </v:textbox>
                  </v:shape>
                  <v:rect id="_x0000_s1063" style="position:absolute;left:6334;top:9179;width:4680;height:3960"/>
                  <v:shape id="_x0000_s1064" type="#_x0000_t202" style="position:absolute;left:6774;top:10239;width:3420;height:720">
                    <v:textbox style="mso-next-textbox:#_x0000_s1064">
                      <w:txbxContent>
                        <w:p w:rsidR="001E5807" w:rsidRPr="00E37512" w:rsidRDefault="001E5807" w:rsidP="00B42752">
                          <w:pPr>
                            <w:jc w:val="center"/>
                            <w:rPr>
                              <w:lang w:val="es-ES"/>
                            </w:rPr>
                          </w:pPr>
                          <w:r>
                            <w:rPr>
                              <w:lang w:val="es-ES"/>
                            </w:rPr>
                            <w:t>Verifica y Evalúa el Servicio de Mantenimiento</w:t>
                          </w:r>
                        </w:p>
                      </w:txbxContent>
                    </v:textbox>
                  </v:shape>
                  <v:line id="_x0000_s1065" style="position:absolute;flip:x" from="1654,7939" to="2014,7939"/>
                  <v:line id="_x0000_s1066" style="position:absolute" from="1634,7919" to="1634,10619">
                    <v:stroke endarrow="block"/>
                  </v:line>
                  <v:line id="_x0000_s1067" style="position:absolute" from="5354,10799" to="6794,10799">
                    <v:stroke endarrow="block"/>
                  </v:line>
                  <v:group id="_x0000_s1068" style="position:absolute;left:7434;top:11399;width:2500;height:900" coordorigin="7614,11699" coordsize="2340,1260">
                    <v:shape id="_x0000_s1069" type="#_x0000_t110" style="position:absolute;left:7614;top:11699;width:2340;height:1260"/>
                    <v:shape id="_x0000_s1070" type="#_x0000_t202" style="position:absolute;left:8154;top:12059;width:1260;height:540" filled="f" stroked="f">
                      <v:textbox style="mso-next-textbox:#_x0000_s1070">
                        <w:txbxContent>
                          <w:p w:rsidR="001E5807" w:rsidRPr="00E37512" w:rsidRDefault="001E5807" w:rsidP="00B42752">
                            <w:pPr>
                              <w:jc w:val="center"/>
                              <w:rPr>
                                <w:lang w:val="es-ES"/>
                              </w:rPr>
                            </w:pPr>
                            <w:r>
                              <w:rPr>
                                <w:lang w:val="es-ES"/>
                              </w:rPr>
                              <w:t>¿Libera?</w:t>
                            </w:r>
                          </w:p>
                        </w:txbxContent>
                      </v:textbox>
                    </v:shape>
                  </v:group>
                  <v:line id="_x0000_s1071" style="position:absolute" from="8694,10979" to="8694,11519">
                    <v:stroke endarrow="block"/>
                  </v:line>
                  <v:line id="_x0000_s1072" style="position:absolute" from="1314,7019" to="1314,11879"/>
                  <v:group id="_x0000_s1073" style="position:absolute;left:2494;top:12699;width:1800;height:361" coordorigin="2214,12599" coordsize="1800,361">
                    <v:shape id="_x0000_s1074" type="#_x0000_t176" style="position:absolute;left:2214;top:12599;width:1800;height:361"/>
                    <v:shape id="_x0000_s1075" type="#_x0000_t202" style="position:absolute;left:2574;top:12599;width:1260;height:360" filled="f" stroked="f">
                      <v:textbox style="mso-next-textbox:#_x0000_s1075">
                        <w:txbxContent>
                          <w:p w:rsidR="001E5807" w:rsidRPr="000D20CF" w:rsidRDefault="001E5807" w:rsidP="00B42752">
                            <w:pPr>
                              <w:jc w:val="center"/>
                              <w:rPr>
                                <w:sz w:val="18"/>
                                <w:szCs w:val="18"/>
                                <w:lang w:val="es-ES"/>
                              </w:rPr>
                            </w:pPr>
                            <w:r w:rsidRPr="000D20CF">
                              <w:rPr>
                                <w:sz w:val="18"/>
                                <w:szCs w:val="18"/>
                                <w:lang w:val="es-ES"/>
                              </w:rPr>
                              <w:t>Termino</w:t>
                            </w:r>
                          </w:p>
                        </w:txbxContent>
                      </v:textbox>
                    </v:shape>
                  </v:group>
                  <v:line id="_x0000_s1076" style="position:absolute;flip:x" from="5634,12280" to="8694,12280">
                    <v:stroke endarrow="block"/>
                  </v:line>
                  <v:line id="_x0000_s1077" style="position:absolute" from="3474,12359" to="3474,12719">
                    <v:stroke endarrow="block"/>
                  </v:line>
                </v:group>
                <v:line id="_x0000_s1078" style="position:absolute;flip:x" from="1134,12419" to="7254,12419"/>
              </v:group>
              <v:line id="_x0000_s1079" style="position:absolute" from="1134,7559" to="3114,7559">
                <v:stroke endarrow="block"/>
              </v:line>
            </v:group>
            <v:shape id="_x0000_s1080" type="#_x0000_t202" style="position:absolute;left:7074;top:12519;width:540;height:360" filled="f" stroked="f">
              <v:textbox style="mso-next-textbox:#_x0000_s1080">
                <w:txbxContent>
                  <w:p w:rsidR="001E5807" w:rsidRPr="00155032" w:rsidRDefault="001E5807" w:rsidP="00B42752">
                    <w:pPr>
                      <w:jc w:val="center"/>
                      <w:rPr>
                        <w:sz w:val="18"/>
                        <w:szCs w:val="18"/>
                        <w:lang w:val="es-ES"/>
                      </w:rPr>
                    </w:pPr>
                    <w:r>
                      <w:rPr>
                        <w:sz w:val="18"/>
                        <w:szCs w:val="18"/>
                        <w:lang w:val="es-ES"/>
                      </w:rPr>
                      <w:t>SI</w:t>
                    </w:r>
                  </w:p>
                </w:txbxContent>
              </v:textbox>
            </v:shape>
            <v:shape id="_x0000_s1081" type="#_x0000_t202" style="position:absolute;left:6714;top:12019;width:720;height:540" filled="f" stroked="f">
              <v:textbox style="mso-next-textbox:#_x0000_s1081">
                <w:txbxContent>
                  <w:p w:rsidR="001E5807" w:rsidRPr="00155032" w:rsidRDefault="001E5807" w:rsidP="00B42752">
                    <w:pPr>
                      <w:jc w:val="center"/>
                      <w:rPr>
                        <w:sz w:val="18"/>
                        <w:szCs w:val="18"/>
                        <w:lang w:val="es-ES"/>
                      </w:rPr>
                    </w:pPr>
                    <w:r>
                      <w:rPr>
                        <w:sz w:val="18"/>
                        <w:szCs w:val="18"/>
                        <w:lang w:val="es-ES"/>
                      </w:rPr>
                      <w:t>NO</w:t>
                    </w:r>
                  </w:p>
                </w:txbxContent>
              </v:textbox>
            </v:shape>
            <v:shape id="_x0000_s1082" type="#_x0000_t202" style="position:absolute;left:9414;top:10439;width:540;height:360" filled="f" stroked="f">
              <v:textbox style="mso-next-textbox:#_x0000_s1082">
                <w:txbxContent>
                  <w:p w:rsidR="001E5807" w:rsidRPr="00155032" w:rsidRDefault="001E5807" w:rsidP="00B42752">
                    <w:pPr>
                      <w:jc w:val="center"/>
                      <w:rPr>
                        <w:sz w:val="18"/>
                        <w:szCs w:val="18"/>
                        <w:lang w:val="es-ES"/>
                      </w:rPr>
                    </w:pPr>
                    <w:r>
                      <w:rPr>
                        <w:sz w:val="18"/>
                        <w:szCs w:val="18"/>
                        <w:lang w:val="es-ES"/>
                      </w:rPr>
                      <w:t>5</w:t>
                    </w:r>
                  </w:p>
                </w:txbxContent>
              </v:textbox>
            </v:shape>
            <v:shape id="_x0000_s1083" type="#_x0000_t202" style="position:absolute;left:5454;top:9359;width:540;height:360" filled="f" stroked="f">
              <v:textbox style="mso-next-textbox:#_x0000_s1083">
                <w:txbxContent>
                  <w:p w:rsidR="001E5807" w:rsidRPr="00155032" w:rsidRDefault="001E5807" w:rsidP="00B42752">
                    <w:pPr>
                      <w:jc w:val="center"/>
                      <w:rPr>
                        <w:sz w:val="18"/>
                        <w:szCs w:val="18"/>
                        <w:lang w:val="es-ES"/>
                      </w:rPr>
                    </w:pPr>
                    <w:r>
                      <w:rPr>
                        <w:sz w:val="18"/>
                        <w:szCs w:val="18"/>
                        <w:lang w:val="es-ES"/>
                      </w:rPr>
                      <w:t>4</w:t>
                    </w:r>
                  </w:p>
                </w:txbxContent>
              </v:textbox>
            </v:shape>
            <v:shape id="_x0000_s1084" type="#_x0000_t202" style="position:absolute;left:3114;top:9359;width:720;height:360" filled="f" stroked="f">
              <v:textbox style="mso-next-textbox:#_x0000_s1084">
                <w:txbxContent>
                  <w:p w:rsidR="001E5807" w:rsidRPr="00155032" w:rsidRDefault="001E5807" w:rsidP="00B42752">
                    <w:pPr>
                      <w:jc w:val="center"/>
                      <w:rPr>
                        <w:sz w:val="18"/>
                        <w:szCs w:val="18"/>
                        <w:lang w:val="es-ES"/>
                      </w:rPr>
                    </w:pPr>
                    <w:r>
                      <w:rPr>
                        <w:sz w:val="18"/>
                        <w:szCs w:val="18"/>
                        <w:lang w:val="es-ES"/>
                      </w:rPr>
                      <w:t>NO</w:t>
                    </w:r>
                  </w:p>
                </w:txbxContent>
              </v:textbox>
            </v:shape>
            <v:shape id="_x0000_s1085" type="#_x0000_t202" style="position:absolute;left:1494;top:8099;width:540;height:360" filled="f" stroked="f">
              <v:textbox style="mso-next-textbox:#_x0000_s1085">
                <w:txbxContent>
                  <w:p w:rsidR="001E5807" w:rsidRPr="00155032" w:rsidRDefault="001E5807" w:rsidP="00B42752">
                    <w:pPr>
                      <w:jc w:val="center"/>
                      <w:rPr>
                        <w:sz w:val="18"/>
                        <w:szCs w:val="18"/>
                        <w:lang w:val="es-ES"/>
                      </w:rPr>
                    </w:pPr>
                    <w:r>
                      <w:rPr>
                        <w:sz w:val="18"/>
                        <w:szCs w:val="18"/>
                        <w:lang w:val="es-ES"/>
                      </w:rPr>
                      <w:t>SI</w:t>
                    </w:r>
                  </w:p>
                </w:txbxContent>
              </v:textbox>
            </v:shape>
            <v:shape id="_x0000_s1086" type="#_x0000_t202" style="position:absolute;left:4014;top:5939;width:540;height:360" filled="f" stroked="f">
              <v:textbox style="mso-next-textbox:#_x0000_s1086">
                <w:txbxContent>
                  <w:p w:rsidR="001E5807" w:rsidRPr="00155032" w:rsidRDefault="001E5807" w:rsidP="00B42752">
                    <w:pPr>
                      <w:jc w:val="center"/>
                      <w:rPr>
                        <w:sz w:val="18"/>
                        <w:szCs w:val="18"/>
                        <w:lang w:val="es-ES"/>
                      </w:rPr>
                    </w:pPr>
                    <w:r>
                      <w:rPr>
                        <w:sz w:val="18"/>
                        <w:szCs w:val="18"/>
                        <w:lang w:val="es-ES"/>
                      </w:rPr>
                      <w:t>2</w:t>
                    </w:r>
                  </w:p>
                </w:txbxContent>
              </v:textbox>
            </v:shape>
            <v:shape id="_x0000_s1087" type="#_x0000_t202" style="position:absolute;left:10134;top:5939;width:540;height:360" filled="f" stroked="f">
              <v:textbox style="mso-next-textbox:#_x0000_s1087">
                <w:txbxContent>
                  <w:p w:rsidR="001E5807" w:rsidRPr="00155032" w:rsidRDefault="001E5807" w:rsidP="00B42752">
                    <w:pPr>
                      <w:jc w:val="center"/>
                      <w:rPr>
                        <w:sz w:val="18"/>
                        <w:szCs w:val="18"/>
                        <w:lang w:val="es-ES"/>
                      </w:rPr>
                    </w:pPr>
                    <w:r>
                      <w:rPr>
                        <w:sz w:val="18"/>
                        <w:szCs w:val="18"/>
                        <w:lang w:val="es-ES"/>
                      </w:rPr>
                      <w:t>B</w:t>
                    </w:r>
                  </w:p>
                </w:txbxContent>
              </v:textbox>
            </v:shape>
            <v:shape id="_x0000_s1088" type="#_x0000_t202" style="position:absolute;left:10134;top:4859;width:540;height:360" filled="f" stroked="f">
              <v:textbox style="mso-next-textbox:#_x0000_s1088">
                <w:txbxContent>
                  <w:p w:rsidR="001E5807" w:rsidRPr="00155032" w:rsidRDefault="001E5807" w:rsidP="00B42752">
                    <w:pPr>
                      <w:jc w:val="center"/>
                      <w:rPr>
                        <w:sz w:val="18"/>
                        <w:szCs w:val="18"/>
                        <w:lang w:val="es-ES"/>
                      </w:rPr>
                    </w:pPr>
                    <w:r>
                      <w:rPr>
                        <w:sz w:val="18"/>
                        <w:szCs w:val="18"/>
                        <w:lang w:val="es-ES"/>
                      </w:rPr>
                      <w:t>A</w:t>
                    </w:r>
                  </w:p>
                </w:txbxContent>
              </v:textbox>
            </v:shape>
            <v:shape id="_x0000_s1089" type="#_x0000_t202" style="position:absolute;left:5454;top:12419;width:540;height:360" filled="f" stroked="f">
              <v:textbox style="mso-next-textbox:#_x0000_s1089">
                <w:txbxContent>
                  <w:p w:rsidR="001E5807" w:rsidRPr="00155032" w:rsidRDefault="001E5807" w:rsidP="00B42752">
                    <w:pPr>
                      <w:jc w:val="center"/>
                      <w:rPr>
                        <w:sz w:val="18"/>
                        <w:szCs w:val="18"/>
                        <w:lang w:val="es-ES"/>
                      </w:rPr>
                    </w:pPr>
                    <w:r>
                      <w:rPr>
                        <w:sz w:val="18"/>
                        <w:szCs w:val="18"/>
                        <w:lang w:val="es-ES"/>
                      </w:rPr>
                      <w:t>6</w:t>
                    </w:r>
                  </w:p>
                </w:txbxContent>
              </v:textbox>
            </v:shape>
            <v:shape id="_x0000_s1090" type="#_x0000_t202" style="position:absolute;left:7254;top:4859;width:540;height:360" filled="f" stroked="f">
              <v:textbox style="mso-next-textbox:#_x0000_s1090">
                <w:txbxContent>
                  <w:p w:rsidR="001E5807" w:rsidRPr="00155032" w:rsidRDefault="001E5807" w:rsidP="00B42752">
                    <w:pPr>
                      <w:jc w:val="center"/>
                      <w:rPr>
                        <w:sz w:val="18"/>
                        <w:szCs w:val="18"/>
                        <w:lang w:val="es-ES"/>
                      </w:rPr>
                    </w:pPr>
                    <w:r w:rsidRPr="00155032">
                      <w:rPr>
                        <w:sz w:val="18"/>
                        <w:szCs w:val="18"/>
                        <w:lang w:val="es-ES"/>
                      </w:rPr>
                      <w:t>1</w:t>
                    </w:r>
                  </w:p>
                </w:txbxContent>
              </v:textbox>
            </v:shape>
            <v:shape id="_x0000_s1091" type="#_x0000_t202" style="position:absolute;left:4734;top:10839;width:540;height:360" filled="f" stroked="f">
              <v:textbox style="mso-next-textbox:#_x0000_s1091">
                <w:txbxContent>
                  <w:p w:rsidR="001E5807" w:rsidRPr="00155032" w:rsidRDefault="001E5807" w:rsidP="00B42752">
                    <w:pPr>
                      <w:jc w:val="center"/>
                      <w:rPr>
                        <w:sz w:val="18"/>
                        <w:szCs w:val="18"/>
                        <w:lang w:val="es-ES"/>
                      </w:rPr>
                    </w:pPr>
                    <w:r>
                      <w:rPr>
                        <w:sz w:val="18"/>
                        <w:szCs w:val="18"/>
                        <w:lang w:val="es-ES"/>
                      </w:rPr>
                      <w:t>3</w:t>
                    </w:r>
                  </w:p>
                </w:txbxContent>
              </v:textbox>
            </v:shape>
          </v:group>
        </w:pict>
      </w: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Pr="00A65DE0" w:rsidRDefault="001E5807" w:rsidP="00A65DE0">
      <w:pPr>
        <w:pStyle w:val="Prrafodelista"/>
        <w:numPr>
          <w:ilvl w:val="0"/>
          <w:numId w:val="9"/>
        </w:numPr>
        <w:jc w:val="both"/>
        <w:rPr>
          <w:rFonts w:ascii="Arial" w:hAnsi="Arial" w:cs="Arial"/>
          <w:b/>
          <w:bCs/>
        </w:rPr>
      </w:pPr>
      <w:r w:rsidRPr="00A65DE0">
        <w:rPr>
          <w:rFonts w:ascii="Arial" w:hAnsi="Arial" w:cs="Arial"/>
          <w:b/>
          <w:bCs/>
        </w:rPr>
        <w:t>Descripción del procedimiento.</w:t>
      </w:r>
    </w:p>
    <w:p w:rsidR="001E5807" w:rsidRPr="00D86C1F" w:rsidRDefault="001E5807" w:rsidP="00AA2F37">
      <w:pPr>
        <w:ind w:left="360" w:hanging="360"/>
        <w:jc w:val="both"/>
        <w:rPr>
          <w:rFonts w:ascii="Arial" w:hAnsi="Arial" w:cs="Arial"/>
          <w:b/>
          <w:bCs/>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30"/>
        <w:gridCol w:w="5052"/>
        <w:gridCol w:w="2496"/>
      </w:tblGrid>
      <w:tr w:rsidR="001E5807" w:rsidRPr="00D86C1F">
        <w:trPr>
          <w:trHeight w:val="438"/>
        </w:trPr>
        <w:tc>
          <w:tcPr>
            <w:tcW w:w="2230"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 xml:space="preserve">Secuencia de </w:t>
            </w:r>
          </w:p>
          <w:p w:rsidR="001E5807" w:rsidRPr="00D86C1F" w:rsidRDefault="006815D5" w:rsidP="009A5FEB">
            <w:pPr>
              <w:pStyle w:val="Ttulo7"/>
              <w:spacing w:before="60" w:after="60"/>
              <w:rPr>
                <w:sz w:val="24"/>
              </w:rPr>
            </w:pPr>
            <w:r w:rsidRPr="00D86C1F">
              <w:rPr>
                <w:sz w:val="24"/>
              </w:rPr>
              <w:t>Etapas</w:t>
            </w:r>
            <w:r w:rsidR="001E5807" w:rsidRPr="00D86C1F">
              <w:rPr>
                <w:sz w:val="24"/>
              </w:rPr>
              <w:t>.</w:t>
            </w:r>
          </w:p>
        </w:tc>
        <w:tc>
          <w:tcPr>
            <w:tcW w:w="5052" w:type="dxa"/>
            <w:tcBorders>
              <w:top w:val="single" w:sz="12" w:space="0" w:color="auto"/>
            </w:tcBorders>
            <w:vAlign w:val="center"/>
          </w:tcPr>
          <w:p w:rsidR="001E5807" w:rsidRPr="00D86C1F" w:rsidRDefault="001E5807" w:rsidP="009A5FEB">
            <w:pPr>
              <w:pStyle w:val="Ttulo5"/>
              <w:spacing w:before="60" w:after="60"/>
              <w:jc w:val="center"/>
              <w:rPr>
                <w:color w:val="auto"/>
                <w:sz w:val="24"/>
              </w:rPr>
            </w:pPr>
            <w:r w:rsidRPr="00D86C1F">
              <w:rPr>
                <w:color w:val="auto"/>
                <w:sz w:val="24"/>
              </w:rPr>
              <w:t>Actividad</w:t>
            </w:r>
          </w:p>
        </w:tc>
        <w:tc>
          <w:tcPr>
            <w:tcW w:w="2496"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Responsable</w:t>
            </w:r>
          </w:p>
        </w:tc>
      </w:tr>
      <w:tr w:rsidR="001E5807" w:rsidRPr="00D86C1F">
        <w:trPr>
          <w:trHeight w:val="2242"/>
        </w:trPr>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1. Verifica Instalaciones.</w:t>
            </w:r>
          </w:p>
        </w:tc>
        <w:tc>
          <w:tcPr>
            <w:tcW w:w="5052" w:type="dxa"/>
          </w:tcPr>
          <w:p w:rsidR="001E5807" w:rsidRPr="00D86C1F" w:rsidRDefault="001E5807" w:rsidP="009A5FEB">
            <w:pPr>
              <w:pStyle w:val="Sangradetextonormal"/>
              <w:spacing w:before="60" w:after="60"/>
              <w:ind w:left="393" w:hanging="425"/>
              <w:rPr>
                <w:rFonts w:ascii="Arial" w:hAnsi="Arial" w:cs="Arial"/>
                <w:sz w:val="20"/>
                <w:szCs w:val="20"/>
              </w:rPr>
            </w:pPr>
            <w:r w:rsidRPr="00D86C1F">
              <w:rPr>
                <w:rFonts w:ascii="Arial" w:hAnsi="Arial" w:cs="Arial"/>
                <w:sz w:val="20"/>
                <w:szCs w:val="20"/>
              </w:rPr>
              <w:t>1.1 Los Jefes de los departamentos con el jefe del área responsable de realizar el mantenimiento realizan un recorrido con el fin de verificar las instalaciones.</w:t>
            </w:r>
          </w:p>
          <w:p w:rsidR="001E5807" w:rsidRPr="00D86C1F" w:rsidRDefault="001E5807" w:rsidP="009A5FEB">
            <w:pPr>
              <w:pStyle w:val="Sangradetextonormal"/>
              <w:spacing w:before="60" w:after="60"/>
              <w:ind w:left="328" w:hanging="360"/>
              <w:rPr>
                <w:rFonts w:ascii="Arial" w:hAnsi="Arial" w:cs="Arial"/>
                <w:sz w:val="20"/>
                <w:szCs w:val="20"/>
              </w:rPr>
            </w:pPr>
            <w:r w:rsidRPr="00D86C1F">
              <w:rPr>
                <w:rFonts w:ascii="Arial" w:hAnsi="Arial" w:cs="Arial"/>
                <w:sz w:val="20"/>
                <w:szCs w:val="20"/>
              </w:rPr>
              <w:t>1.2 Evalúan los espacios y equipos  que necesitan mantenimiento.</w:t>
            </w:r>
          </w:p>
          <w:p w:rsidR="001E5807" w:rsidRPr="00D86C1F" w:rsidRDefault="001E5807" w:rsidP="009A5FEB">
            <w:pPr>
              <w:pStyle w:val="Sangradetextonormal"/>
              <w:numPr>
                <w:ilvl w:val="1"/>
                <w:numId w:val="5"/>
              </w:numPr>
              <w:spacing w:before="60" w:after="60"/>
              <w:rPr>
                <w:rFonts w:ascii="Arial" w:hAnsi="Arial" w:cs="Arial"/>
                <w:sz w:val="20"/>
                <w:szCs w:val="20"/>
              </w:rPr>
            </w:pPr>
            <w:r w:rsidRPr="00D86C1F">
              <w:rPr>
                <w:rFonts w:ascii="Arial" w:hAnsi="Arial" w:cs="Arial"/>
                <w:sz w:val="20"/>
                <w:szCs w:val="20"/>
              </w:rPr>
              <w:t xml:space="preserve"> Las áreas responsables de realizar el mantenimiento requisita en formato </w:t>
            </w:r>
            <w:r>
              <w:rPr>
                <w:rFonts w:ascii="Arial" w:hAnsi="Arial" w:cs="Arial"/>
                <w:sz w:val="20"/>
                <w:szCs w:val="20"/>
              </w:rPr>
              <w:t>ITH</w:t>
            </w:r>
            <w:r w:rsidRPr="00D86C1F">
              <w:rPr>
                <w:rFonts w:ascii="Arial" w:hAnsi="Arial" w:cs="Arial"/>
                <w:sz w:val="20"/>
                <w:szCs w:val="20"/>
              </w:rPr>
              <w:t>-AD-PO-001-01 los hallazgos encontrados.</w:t>
            </w:r>
          </w:p>
        </w:tc>
        <w:tc>
          <w:tcPr>
            <w:tcW w:w="2496" w:type="dxa"/>
          </w:tcPr>
          <w:p w:rsidR="001E5807" w:rsidRPr="00D86C1F" w:rsidRDefault="001E5807" w:rsidP="000B7C98">
            <w:pPr>
              <w:spacing w:before="60" w:after="60"/>
              <w:ind w:left="89"/>
              <w:rPr>
                <w:rFonts w:ascii="Arial" w:hAnsi="Arial" w:cs="Arial"/>
                <w:sz w:val="20"/>
                <w:szCs w:val="20"/>
              </w:rPr>
            </w:pPr>
            <w:r w:rsidRPr="00D86C1F">
              <w:rPr>
                <w:rFonts w:ascii="Arial" w:hAnsi="Arial" w:cs="Arial"/>
                <w:sz w:val="20"/>
              </w:rPr>
              <w:t xml:space="preserve">Departamento de Centro de Computo en </w:t>
            </w:r>
            <w:r>
              <w:rPr>
                <w:rFonts w:ascii="Arial" w:hAnsi="Arial" w:cs="Arial"/>
                <w:sz w:val="20"/>
              </w:rPr>
              <w:t>el</w:t>
            </w:r>
            <w:r w:rsidRPr="00D86C1F">
              <w:rPr>
                <w:rFonts w:ascii="Arial" w:hAnsi="Arial" w:cs="Arial"/>
                <w:sz w:val="20"/>
              </w:rPr>
              <w:t xml:space="preserve"> Instituto Tecnológico</w:t>
            </w:r>
          </w:p>
        </w:tc>
      </w:tr>
      <w:tr w:rsidR="000B7C98" w:rsidRPr="00D86C1F">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sz w:val="20"/>
                <w:szCs w:val="20"/>
              </w:rPr>
              <w:t xml:space="preserve">2. Elabora Programa de Mantenimiento. </w:t>
            </w:r>
          </w:p>
        </w:tc>
        <w:tc>
          <w:tcPr>
            <w:tcW w:w="5052" w:type="dxa"/>
          </w:tcPr>
          <w:p w:rsidR="000B7C98" w:rsidRPr="00D86C1F" w:rsidRDefault="000B7C98" w:rsidP="000B7C98">
            <w:pPr>
              <w:pStyle w:val="Sangra3detindependiente"/>
              <w:spacing w:before="60" w:after="60"/>
              <w:ind w:left="328" w:hanging="328"/>
              <w:jc w:val="both"/>
              <w:rPr>
                <w:sz w:val="20"/>
                <w:szCs w:val="20"/>
              </w:rPr>
            </w:pPr>
            <w:r w:rsidRPr="00D86C1F">
              <w:rPr>
                <w:sz w:val="20"/>
                <w:szCs w:val="20"/>
              </w:rPr>
              <w:t xml:space="preserve">2.1 Con base en la lista de verificación de Infraestructura y equipo, y las solicitudes recibidas elabora su Programa de Mantenimiento </w:t>
            </w:r>
            <w:r>
              <w:rPr>
                <w:sz w:val="20"/>
                <w:szCs w:val="20"/>
              </w:rPr>
              <w:t>ITH</w:t>
            </w:r>
            <w:r w:rsidRPr="00D86C1F">
              <w:rPr>
                <w:sz w:val="20"/>
                <w:szCs w:val="20"/>
              </w:rPr>
              <w:t>-AD-PO-001-03 y</w:t>
            </w:r>
          </w:p>
          <w:p w:rsidR="000B7C98" w:rsidRPr="00D86C1F" w:rsidRDefault="000B7C98" w:rsidP="000B7C98">
            <w:pPr>
              <w:pStyle w:val="Sangra3detindependiente"/>
              <w:spacing w:before="60" w:after="60"/>
              <w:ind w:left="328" w:hanging="328"/>
              <w:rPr>
                <w:sz w:val="20"/>
                <w:szCs w:val="20"/>
              </w:rPr>
            </w:pPr>
            <w:r w:rsidRPr="00D86C1F">
              <w:rPr>
                <w:sz w:val="20"/>
                <w:szCs w:val="20"/>
              </w:rPr>
              <w:t>2.2   Determina si el mantenimiento es interno o externo.</w:t>
            </w:r>
          </w:p>
          <w:p w:rsidR="000B7C98" w:rsidRPr="00D86C1F" w:rsidRDefault="000B7C98" w:rsidP="000B7C98">
            <w:pPr>
              <w:pStyle w:val="Sangra3detindependiente"/>
              <w:spacing w:before="60" w:after="60"/>
              <w:ind w:left="328" w:hanging="328"/>
              <w:rPr>
                <w:sz w:val="20"/>
                <w:szCs w:val="20"/>
              </w:rPr>
            </w:pPr>
            <w:r w:rsidRPr="00D86C1F">
              <w:rPr>
                <w:b/>
                <w:sz w:val="20"/>
                <w:szCs w:val="20"/>
              </w:rPr>
              <w:t xml:space="preserve">SI </w:t>
            </w:r>
            <w:r w:rsidRPr="00D86C1F">
              <w:rPr>
                <w:sz w:val="20"/>
                <w:szCs w:val="20"/>
              </w:rPr>
              <w:t>es Interno pasa a la etapa 3.</w:t>
            </w:r>
          </w:p>
          <w:p w:rsidR="000B7C98" w:rsidRPr="00D86C1F" w:rsidRDefault="000B7C98" w:rsidP="000B7C98">
            <w:pPr>
              <w:pStyle w:val="Sangradetextonormal"/>
              <w:spacing w:before="60" w:after="60"/>
              <w:ind w:left="340" w:hanging="340"/>
              <w:jc w:val="left"/>
              <w:rPr>
                <w:rFonts w:ascii="Arial" w:hAnsi="Arial" w:cs="Arial"/>
                <w:sz w:val="20"/>
                <w:szCs w:val="20"/>
              </w:rPr>
            </w:pPr>
            <w:r w:rsidRPr="00D86C1F">
              <w:rPr>
                <w:rFonts w:ascii="Arial" w:hAnsi="Arial" w:cs="Arial"/>
                <w:b/>
                <w:sz w:val="20"/>
                <w:szCs w:val="20"/>
              </w:rPr>
              <w:t>NO</w:t>
            </w:r>
            <w:r>
              <w:rPr>
                <w:rFonts w:ascii="Arial" w:hAnsi="Arial" w:cs="Arial"/>
                <w:b/>
                <w:sz w:val="20"/>
                <w:szCs w:val="20"/>
              </w:rPr>
              <w:t xml:space="preserve"> </w:t>
            </w:r>
            <w:r w:rsidRPr="00D86C1F">
              <w:rPr>
                <w:rFonts w:ascii="Arial" w:hAnsi="Arial" w:cs="Arial"/>
                <w:sz w:val="20"/>
                <w:szCs w:val="20"/>
              </w:rPr>
              <w:t>es Interno pasa a la etapa 4</w:t>
            </w:r>
          </w:p>
        </w:tc>
        <w:tc>
          <w:tcPr>
            <w:tcW w:w="2496" w:type="dxa"/>
          </w:tcPr>
          <w:p w:rsidR="000B7C98" w:rsidRPr="00D86C1F" w:rsidRDefault="000B7C98" w:rsidP="000B7C98">
            <w:pPr>
              <w:spacing w:before="60" w:after="60"/>
              <w:ind w:left="89"/>
              <w:rPr>
                <w:rFonts w:ascii="Arial" w:hAnsi="Arial" w:cs="Arial"/>
                <w:sz w:val="20"/>
                <w:szCs w:val="20"/>
              </w:rPr>
            </w:pPr>
            <w:r w:rsidRPr="00D86C1F">
              <w:rPr>
                <w:rFonts w:ascii="Arial" w:hAnsi="Arial" w:cs="Arial"/>
                <w:sz w:val="20"/>
              </w:rPr>
              <w:t xml:space="preserve">Departamento de Centro de Computo en </w:t>
            </w:r>
            <w:r>
              <w:rPr>
                <w:rFonts w:ascii="Arial" w:hAnsi="Arial" w:cs="Arial"/>
                <w:sz w:val="20"/>
              </w:rPr>
              <w:t>el</w:t>
            </w:r>
            <w:r w:rsidRPr="00D86C1F">
              <w:rPr>
                <w:rFonts w:ascii="Arial" w:hAnsi="Arial" w:cs="Arial"/>
                <w:sz w:val="20"/>
              </w:rPr>
              <w:t xml:space="preserve"> Instituto Tecnológico</w:t>
            </w:r>
          </w:p>
        </w:tc>
      </w:tr>
      <w:tr w:rsidR="000B7C98" w:rsidRPr="00D86C1F">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b/>
                <w:sz w:val="20"/>
                <w:szCs w:val="20"/>
              </w:rPr>
              <w:t>A.</w:t>
            </w:r>
            <w:r w:rsidRPr="00D86C1F">
              <w:rPr>
                <w:rFonts w:ascii="Arial" w:hAnsi="Arial" w:cs="Arial"/>
                <w:sz w:val="20"/>
                <w:szCs w:val="20"/>
              </w:rPr>
              <w:t xml:space="preserve"> Detecta falla o contingencia</w:t>
            </w:r>
          </w:p>
        </w:tc>
        <w:tc>
          <w:tcPr>
            <w:tcW w:w="5052" w:type="dxa"/>
          </w:tcPr>
          <w:p w:rsidR="000B7C98" w:rsidRPr="00D86C1F" w:rsidRDefault="000B7C98" w:rsidP="000B7C98">
            <w:pPr>
              <w:pStyle w:val="Sangra3detindependiente"/>
              <w:spacing w:before="60" w:after="60"/>
              <w:ind w:left="328" w:hanging="328"/>
              <w:jc w:val="both"/>
              <w:rPr>
                <w:sz w:val="20"/>
                <w:szCs w:val="20"/>
              </w:rPr>
            </w:pPr>
            <w:r w:rsidRPr="00D86C1F">
              <w:rPr>
                <w:sz w:val="20"/>
                <w:szCs w:val="20"/>
              </w:rPr>
              <w:t>A1 En la operación del equipo detecta la necesidad de mantenimiento correctivo al presentarse una falla contingente</w:t>
            </w:r>
          </w:p>
          <w:p w:rsidR="000B7C98" w:rsidRPr="00D86C1F" w:rsidRDefault="000B7C98" w:rsidP="000B7C98">
            <w:pPr>
              <w:pStyle w:val="Sangra3detindependiente"/>
              <w:spacing w:before="60" w:after="60"/>
              <w:ind w:left="328" w:hanging="328"/>
              <w:jc w:val="both"/>
              <w:rPr>
                <w:sz w:val="20"/>
                <w:szCs w:val="20"/>
              </w:rPr>
            </w:pPr>
            <w:r w:rsidRPr="00D86C1F">
              <w:rPr>
                <w:sz w:val="20"/>
                <w:szCs w:val="20"/>
              </w:rPr>
              <w:t>A2 detecta necesidad de mantenimiento a la infraestructura derivadas del deterioro o factores no considerados.</w:t>
            </w:r>
          </w:p>
        </w:tc>
        <w:tc>
          <w:tcPr>
            <w:tcW w:w="2496" w:type="dxa"/>
          </w:tcPr>
          <w:p w:rsidR="000B7C98" w:rsidRPr="00D86C1F" w:rsidRDefault="000B7C98" w:rsidP="000B7C98">
            <w:pPr>
              <w:jc w:val="center"/>
              <w:rPr>
                <w:rFonts w:ascii="Arial" w:hAnsi="Arial" w:cs="Arial"/>
                <w:sz w:val="20"/>
              </w:rPr>
            </w:pPr>
          </w:p>
          <w:p w:rsidR="000B7C98" w:rsidRPr="00D86C1F" w:rsidRDefault="000B7C98" w:rsidP="000B7C98">
            <w:pPr>
              <w:jc w:val="center"/>
              <w:rPr>
                <w:rFonts w:ascii="Arial" w:hAnsi="Arial" w:cs="Arial"/>
                <w:sz w:val="20"/>
              </w:rPr>
            </w:pPr>
            <w:r w:rsidRPr="00D86C1F">
              <w:rPr>
                <w:rFonts w:ascii="Arial" w:hAnsi="Arial" w:cs="Arial"/>
                <w:sz w:val="20"/>
              </w:rPr>
              <w:t>Jefe de Departamento o Área</w:t>
            </w:r>
          </w:p>
        </w:tc>
      </w:tr>
      <w:tr w:rsidR="000B7C98" w:rsidRPr="00D86C1F">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b/>
                <w:sz w:val="20"/>
                <w:szCs w:val="20"/>
              </w:rPr>
              <w:t>B</w:t>
            </w:r>
            <w:r w:rsidRPr="00D86C1F">
              <w:rPr>
                <w:rFonts w:ascii="Arial" w:hAnsi="Arial" w:cs="Arial"/>
                <w:sz w:val="20"/>
                <w:szCs w:val="20"/>
              </w:rPr>
              <w:t>. Solicita Mantenimiento.</w:t>
            </w:r>
          </w:p>
        </w:tc>
        <w:tc>
          <w:tcPr>
            <w:tcW w:w="5052" w:type="dxa"/>
          </w:tcPr>
          <w:p w:rsidR="000B7C98" w:rsidRPr="00D86C1F" w:rsidRDefault="000B7C98" w:rsidP="000B7C98">
            <w:pPr>
              <w:pStyle w:val="Sangradetextonormal"/>
              <w:spacing w:before="60" w:after="60"/>
              <w:ind w:left="328" w:hanging="328"/>
              <w:rPr>
                <w:rFonts w:ascii="Arial" w:hAnsi="Arial" w:cs="Arial"/>
                <w:sz w:val="20"/>
                <w:szCs w:val="20"/>
              </w:rPr>
            </w:pPr>
            <w:r w:rsidRPr="00D86C1F">
              <w:rPr>
                <w:rFonts w:ascii="Arial" w:hAnsi="Arial" w:cs="Arial"/>
                <w:sz w:val="20"/>
                <w:szCs w:val="20"/>
              </w:rPr>
              <w:t xml:space="preserve">B1Elabora solicitud de mantenimiento </w:t>
            </w:r>
            <w:r>
              <w:rPr>
                <w:rFonts w:ascii="Arial" w:hAnsi="Arial" w:cs="Arial"/>
                <w:sz w:val="20"/>
                <w:szCs w:val="20"/>
              </w:rPr>
              <w:t>ITH</w:t>
            </w:r>
            <w:r w:rsidRPr="00D86C1F">
              <w:rPr>
                <w:rFonts w:ascii="Arial" w:hAnsi="Arial" w:cs="Arial"/>
                <w:sz w:val="20"/>
                <w:szCs w:val="20"/>
              </w:rPr>
              <w:t>-AD-PO-001-02.</w:t>
            </w:r>
          </w:p>
          <w:p w:rsidR="000B7C98" w:rsidRPr="00D86C1F" w:rsidRDefault="000B7C98" w:rsidP="000B7C98">
            <w:pPr>
              <w:pStyle w:val="Sangra3detindependiente"/>
              <w:spacing w:before="60" w:after="60"/>
              <w:ind w:left="328" w:hanging="328"/>
              <w:jc w:val="both"/>
              <w:rPr>
                <w:sz w:val="20"/>
                <w:szCs w:val="20"/>
              </w:rPr>
            </w:pPr>
            <w:r w:rsidRPr="00D86C1F">
              <w:rPr>
                <w:sz w:val="20"/>
                <w:szCs w:val="20"/>
              </w:rPr>
              <w:t xml:space="preserve">B2 Entrega la solicitud de mantenimiento </w:t>
            </w:r>
            <w:r>
              <w:rPr>
                <w:sz w:val="20"/>
                <w:szCs w:val="20"/>
              </w:rPr>
              <w:t xml:space="preserve">al </w:t>
            </w:r>
            <w:r w:rsidRPr="00D86C1F">
              <w:rPr>
                <w:sz w:val="20"/>
              </w:rPr>
              <w:t xml:space="preserve">Departamento de Centro de Computo </w:t>
            </w:r>
            <w:r w:rsidRPr="00D86C1F">
              <w:rPr>
                <w:sz w:val="20"/>
                <w:szCs w:val="20"/>
              </w:rPr>
              <w:t>para que se programe el servicio de mantenimiento</w:t>
            </w:r>
          </w:p>
          <w:p w:rsidR="000B7C98" w:rsidRPr="00D86C1F" w:rsidRDefault="000B7C98" w:rsidP="000B7C98">
            <w:pPr>
              <w:pStyle w:val="Sangra3detindependiente"/>
              <w:spacing w:before="60" w:after="60"/>
              <w:ind w:left="328" w:hanging="328"/>
              <w:jc w:val="both"/>
              <w:rPr>
                <w:sz w:val="20"/>
                <w:szCs w:val="20"/>
              </w:rPr>
            </w:pPr>
            <w:r w:rsidRPr="00D86C1F">
              <w:rPr>
                <w:sz w:val="20"/>
                <w:szCs w:val="20"/>
              </w:rPr>
              <w:t>B3 pasa al punto 2.</w:t>
            </w:r>
          </w:p>
        </w:tc>
        <w:tc>
          <w:tcPr>
            <w:tcW w:w="2496" w:type="dxa"/>
          </w:tcPr>
          <w:p w:rsidR="000B7C98" w:rsidRPr="00D86C1F" w:rsidRDefault="000B7C98" w:rsidP="000B7C98">
            <w:pPr>
              <w:spacing w:before="60" w:after="60"/>
              <w:jc w:val="center"/>
              <w:rPr>
                <w:rFonts w:ascii="Arial" w:hAnsi="Arial" w:cs="Arial"/>
                <w:sz w:val="20"/>
                <w:szCs w:val="20"/>
              </w:rPr>
            </w:pPr>
          </w:p>
          <w:p w:rsidR="000B7C98" w:rsidRPr="00D86C1F" w:rsidRDefault="000B7C98" w:rsidP="000B7C98">
            <w:pPr>
              <w:spacing w:before="60" w:after="60"/>
              <w:jc w:val="center"/>
              <w:rPr>
                <w:rFonts w:ascii="Arial" w:hAnsi="Arial" w:cs="Arial"/>
                <w:sz w:val="20"/>
                <w:szCs w:val="20"/>
              </w:rPr>
            </w:pPr>
            <w:r w:rsidRPr="00D86C1F">
              <w:rPr>
                <w:rFonts w:ascii="Arial" w:hAnsi="Arial" w:cs="Arial"/>
                <w:sz w:val="20"/>
              </w:rPr>
              <w:t xml:space="preserve">Departamento de Centro de Computo en </w:t>
            </w:r>
            <w:r>
              <w:rPr>
                <w:rFonts w:ascii="Arial" w:hAnsi="Arial" w:cs="Arial"/>
                <w:sz w:val="20"/>
              </w:rPr>
              <w:t>el</w:t>
            </w:r>
            <w:r w:rsidRPr="00D86C1F">
              <w:rPr>
                <w:rFonts w:ascii="Arial" w:hAnsi="Arial" w:cs="Arial"/>
                <w:sz w:val="20"/>
              </w:rPr>
              <w:t xml:space="preserve"> Instituto Tecnológico</w:t>
            </w:r>
          </w:p>
        </w:tc>
      </w:tr>
      <w:tr w:rsidR="000B7C98" w:rsidRPr="00D86C1F">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sz w:val="20"/>
                <w:szCs w:val="20"/>
              </w:rPr>
              <w:t xml:space="preserve">3. Asigna Orden de Trabajo , realiza requisición de Bienes y/o servicios y Supervisa Trabajos </w:t>
            </w:r>
          </w:p>
        </w:tc>
        <w:tc>
          <w:tcPr>
            <w:tcW w:w="5052" w:type="dxa"/>
          </w:tcPr>
          <w:p w:rsidR="000B7C98" w:rsidRPr="00D86C1F" w:rsidRDefault="000B7C98" w:rsidP="000B7C98">
            <w:pPr>
              <w:spacing w:before="60" w:after="60"/>
              <w:ind w:left="328" w:hanging="328"/>
              <w:jc w:val="both"/>
              <w:rPr>
                <w:rFonts w:ascii="Arial" w:hAnsi="Arial" w:cs="Arial"/>
                <w:sz w:val="20"/>
                <w:szCs w:val="20"/>
              </w:rPr>
            </w:pPr>
            <w:r w:rsidRPr="00D86C1F">
              <w:rPr>
                <w:rFonts w:ascii="Arial" w:hAnsi="Arial" w:cs="Arial"/>
                <w:sz w:val="20"/>
                <w:szCs w:val="20"/>
              </w:rPr>
              <w:t xml:space="preserve">3.1 Considerando el recurso humano disponible asigna Orden de Trabajo </w:t>
            </w:r>
            <w:r>
              <w:rPr>
                <w:rFonts w:ascii="Arial" w:hAnsi="Arial" w:cs="Arial"/>
                <w:sz w:val="20"/>
                <w:szCs w:val="20"/>
              </w:rPr>
              <w:t>ITH</w:t>
            </w:r>
            <w:r w:rsidRPr="00D86C1F">
              <w:rPr>
                <w:rFonts w:ascii="Arial" w:hAnsi="Arial" w:cs="Arial"/>
                <w:sz w:val="20"/>
                <w:szCs w:val="20"/>
              </w:rPr>
              <w:t xml:space="preserve">-AD-PO-001-04. En base al Programa de mantenimiento Preventivo </w:t>
            </w:r>
            <w:r>
              <w:rPr>
                <w:rFonts w:ascii="Arial" w:hAnsi="Arial" w:cs="Arial"/>
                <w:sz w:val="20"/>
                <w:szCs w:val="20"/>
              </w:rPr>
              <w:t>ITH</w:t>
            </w:r>
            <w:r w:rsidRPr="00D86C1F">
              <w:rPr>
                <w:rFonts w:ascii="Arial" w:hAnsi="Arial" w:cs="Arial"/>
                <w:sz w:val="20"/>
                <w:szCs w:val="20"/>
              </w:rPr>
              <w:t>-AD-PO-001-03, en el caso del mantenimiento preventivo.</w:t>
            </w:r>
          </w:p>
          <w:p w:rsidR="000B7C98" w:rsidRPr="00D86C1F" w:rsidRDefault="000B7C98" w:rsidP="000B7C98">
            <w:pPr>
              <w:spacing w:before="60" w:after="60"/>
              <w:ind w:left="328" w:hanging="328"/>
              <w:jc w:val="both"/>
              <w:rPr>
                <w:rFonts w:ascii="Arial" w:hAnsi="Arial" w:cs="Arial"/>
                <w:sz w:val="20"/>
                <w:szCs w:val="20"/>
              </w:rPr>
            </w:pPr>
            <w:r w:rsidRPr="00D86C1F">
              <w:rPr>
                <w:rFonts w:ascii="Arial" w:hAnsi="Arial" w:cs="Arial"/>
                <w:sz w:val="20"/>
                <w:szCs w:val="20"/>
              </w:rPr>
              <w:t xml:space="preserve">3.2 En el caso del mantenimiento correctivo </w:t>
            </w:r>
            <w:smartTag w:uri="urn:schemas-microsoft-com:office:smarttags" w:element="PersonName">
              <w:smartTagPr>
                <w:attr w:name="ProductID" w:val="la Orden"/>
              </w:smartTagPr>
              <w:r w:rsidRPr="00D86C1F">
                <w:rPr>
                  <w:rFonts w:ascii="Arial" w:hAnsi="Arial" w:cs="Arial"/>
                  <w:sz w:val="20"/>
                  <w:szCs w:val="20"/>
                </w:rPr>
                <w:t>la Orden</w:t>
              </w:r>
            </w:smartTag>
            <w:r w:rsidRPr="00D86C1F">
              <w:rPr>
                <w:rFonts w:ascii="Arial" w:hAnsi="Arial" w:cs="Arial"/>
                <w:sz w:val="20"/>
                <w:szCs w:val="20"/>
              </w:rPr>
              <w:t xml:space="preserve"> de trabajo se elaborara en base a la solicitud de mantenimiento </w:t>
            </w:r>
            <w:r>
              <w:rPr>
                <w:rFonts w:ascii="Arial" w:hAnsi="Arial" w:cs="Arial"/>
                <w:sz w:val="20"/>
                <w:szCs w:val="20"/>
              </w:rPr>
              <w:t>ITH</w:t>
            </w:r>
            <w:r w:rsidRPr="00D86C1F">
              <w:rPr>
                <w:rFonts w:ascii="Arial" w:hAnsi="Arial" w:cs="Arial"/>
                <w:sz w:val="20"/>
                <w:szCs w:val="20"/>
              </w:rPr>
              <w:t>-AD-PO-001-02</w:t>
            </w:r>
          </w:p>
          <w:p w:rsidR="000B7C98" w:rsidRPr="00D86C1F" w:rsidRDefault="000B7C98" w:rsidP="000B7C98">
            <w:pPr>
              <w:spacing w:before="60" w:after="60"/>
              <w:ind w:left="328" w:hanging="328"/>
              <w:jc w:val="both"/>
              <w:rPr>
                <w:rFonts w:ascii="Arial" w:hAnsi="Arial" w:cs="Arial"/>
                <w:sz w:val="20"/>
                <w:szCs w:val="20"/>
              </w:rPr>
            </w:pPr>
            <w:r w:rsidRPr="00D86C1F">
              <w:rPr>
                <w:rFonts w:ascii="Arial" w:hAnsi="Arial" w:cs="Arial"/>
                <w:sz w:val="20"/>
                <w:szCs w:val="20"/>
              </w:rPr>
              <w:t xml:space="preserve">3.4 Elabora Requisición de Bienes y/o Servicios </w:t>
            </w:r>
            <w:r>
              <w:rPr>
                <w:rFonts w:ascii="Arial" w:hAnsi="Arial" w:cs="Arial"/>
                <w:sz w:val="20"/>
                <w:szCs w:val="20"/>
              </w:rPr>
              <w:t>ITH</w:t>
            </w:r>
            <w:r w:rsidRPr="00D86C1F">
              <w:rPr>
                <w:rFonts w:ascii="Arial" w:hAnsi="Arial" w:cs="Arial"/>
                <w:sz w:val="20"/>
                <w:szCs w:val="20"/>
              </w:rPr>
              <w:t>-</w:t>
            </w:r>
            <w:r w:rsidRPr="000F6063">
              <w:rPr>
                <w:rFonts w:ascii="Arial" w:hAnsi="Arial" w:cs="Arial"/>
                <w:sz w:val="20"/>
                <w:szCs w:val="20"/>
              </w:rPr>
              <w:t>AD-RC-003</w:t>
            </w:r>
            <w:r w:rsidRPr="00D86C1F">
              <w:rPr>
                <w:rFonts w:ascii="Arial" w:hAnsi="Arial" w:cs="Arial"/>
                <w:sz w:val="20"/>
                <w:szCs w:val="20"/>
              </w:rPr>
              <w:t xml:space="preserve">  y aplica el Instructivo de Compras Directas </w:t>
            </w:r>
            <w:r w:rsidRPr="000F6063">
              <w:rPr>
                <w:rFonts w:ascii="Arial" w:hAnsi="Arial" w:cs="Arial"/>
                <w:sz w:val="20"/>
                <w:szCs w:val="20"/>
              </w:rPr>
              <w:t>ITH-AD-IT-001</w:t>
            </w:r>
            <w:r w:rsidRPr="00D86C1F">
              <w:rPr>
                <w:rFonts w:ascii="Arial" w:hAnsi="Arial" w:cs="Arial"/>
                <w:sz w:val="20"/>
                <w:szCs w:val="20"/>
              </w:rPr>
              <w:t xml:space="preserve"> para abastecer los insumos requeridos en el mantenimiento. </w:t>
            </w:r>
          </w:p>
          <w:p w:rsidR="000B7C98" w:rsidRPr="00D86C1F" w:rsidRDefault="000B7C98" w:rsidP="000B7C98">
            <w:pPr>
              <w:spacing w:before="60" w:after="60"/>
              <w:ind w:left="328" w:hanging="328"/>
              <w:jc w:val="both"/>
              <w:rPr>
                <w:rFonts w:ascii="Arial" w:hAnsi="Arial" w:cs="Arial"/>
                <w:sz w:val="20"/>
                <w:szCs w:val="20"/>
              </w:rPr>
            </w:pPr>
            <w:r w:rsidRPr="00D86C1F">
              <w:rPr>
                <w:rFonts w:ascii="Arial" w:hAnsi="Arial" w:cs="Arial"/>
                <w:sz w:val="20"/>
                <w:szCs w:val="20"/>
              </w:rPr>
              <w:t>3.2 Supervisa la realización del Mantenimiento.</w:t>
            </w:r>
          </w:p>
        </w:tc>
        <w:tc>
          <w:tcPr>
            <w:tcW w:w="2496" w:type="dxa"/>
          </w:tcPr>
          <w:p w:rsidR="000B7C98" w:rsidRPr="00D86C1F" w:rsidRDefault="000B7C98" w:rsidP="000B7C98">
            <w:pPr>
              <w:spacing w:before="60" w:after="60"/>
              <w:ind w:left="89"/>
              <w:rPr>
                <w:rFonts w:ascii="Arial" w:hAnsi="Arial" w:cs="Arial"/>
                <w:sz w:val="20"/>
                <w:szCs w:val="20"/>
              </w:rPr>
            </w:pPr>
            <w:r w:rsidRPr="00D86C1F">
              <w:rPr>
                <w:rFonts w:ascii="Arial" w:hAnsi="Arial" w:cs="Arial"/>
                <w:sz w:val="20"/>
              </w:rPr>
              <w:t xml:space="preserve">Departamento de Centro de Computo en </w:t>
            </w:r>
            <w:r>
              <w:rPr>
                <w:rFonts w:ascii="Arial" w:hAnsi="Arial" w:cs="Arial"/>
                <w:sz w:val="20"/>
              </w:rPr>
              <w:t>el</w:t>
            </w:r>
            <w:r w:rsidRPr="00D86C1F">
              <w:rPr>
                <w:rFonts w:ascii="Arial" w:hAnsi="Arial" w:cs="Arial"/>
                <w:sz w:val="20"/>
              </w:rPr>
              <w:t xml:space="preserve"> Instituto Tecnológico</w:t>
            </w:r>
          </w:p>
        </w:tc>
      </w:tr>
      <w:tr w:rsidR="000B7C98" w:rsidRPr="00D86C1F">
        <w:trPr>
          <w:trHeight w:val="260"/>
        </w:trPr>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sz w:val="20"/>
                <w:szCs w:val="20"/>
              </w:rPr>
              <w:lastRenderedPageBreak/>
              <w:t>4. Solicita servicio externo</w:t>
            </w:r>
          </w:p>
        </w:tc>
        <w:tc>
          <w:tcPr>
            <w:tcW w:w="5052" w:type="dxa"/>
          </w:tcPr>
          <w:p w:rsidR="000B7C98" w:rsidRPr="00D86C1F" w:rsidRDefault="000B7C98" w:rsidP="000B7C98">
            <w:pPr>
              <w:pStyle w:val="Textoindependiente3"/>
              <w:spacing w:before="60" w:after="60"/>
              <w:ind w:left="328" w:hanging="328"/>
              <w:rPr>
                <w:sz w:val="20"/>
                <w:szCs w:val="20"/>
              </w:rPr>
            </w:pPr>
            <w:r w:rsidRPr="00D86C1F">
              <w:rPr>
                <w:sz w:val="20"/>
                <w:szCs w:val="20"/>
              </w:rPr>
              <w:t>4.</w:t>
            </w:r>
            <w:r>
              <w:rPr>
                <w:sz w:val="20"/>
                <w:szCs w:val="20"/>
              </w:rPr>
              <w:t>1 Aplica Instructivo</w:t>
            </w:r>
            <w:r w:rsidRPr="00D86C1F">
              <w:rPr>
                <w:sz w:val="20"/>
                <w:szCs w:val="20"/>
              </w:rPr>
              <w:t xml:space="preserve"> para la </w:t>
            </w:r>
            <w:r>
              <w:rPr>
                <w:sz w:val="20"/>
                <w:szCs w:val="20"/>
              </w:rPr>
              <w:t xml:space="preserve">realización de compras directas </w:t>
            </w:r>
            <w:r w:rsidRPr="000F6063">
              <w:rPr>
                <w:sz w:val="20"/>
                <w:szCs w:val="20"/>
              </w:rPr>
              <w:t>ITH-AD-IT-01</w:t>
            </w:r>
          </w:p>
          <w:p w:rsidR="000B7C98" w:rsidRPr="00D86C1F" w:rsidRDefault="000B7C98" w:rsidP="000B7C98">
            <w:pPr>
              <w:pStyle w:val="Textoindependiente3"/>
              <w:spacing w:before="60" w:after="60"/>
              <w:ind w:left="328" w:hanging="328"/>
              <w:rPr>
                <w:sz w:val="20"/>
                <w:szCs w:val="20"/>
              </w:rPr>
            </w:pPr>
          </w:p>
        </w:tc>
        <w:tc>
          <w:tcPr>
            <w:tcW w:w="2496" w:type="dxa"/>
          </w:tcPr>
          <w:p w:rsidR="000B7C98" w:rsidRPr="00D86C1F" w:rsidRDefault="000B7C98" w:rsidP="000B7C98">
            <w:pPr>
              <w:pStyle w:val="Ttulo9"/>
              <w:spacing w:before="60" w:after="60"/>
              <w:ind w:left="-52" w:firstLine="0"/>
              <w:jc w:val="both"/>
              <w:rPr>
                <w:b w:val="0"/>
                <w:sz w:val="20"/>
                <w:szCs w:val="20"/>
              </w:rPr>
            </w:pPr>
            <w:r>
              <w:rPr>
                <w:b w:val="0"/>
                <w:sz w:val="20"/>
                <w:szCs w:val="20"/>
              </w:rPr>
              <w:t xml:space="preserve">Departamento de </w:t>
            </w:r>
            <w:r w:rsidRPr="00B84530">
              <w:rPr>
                <w:b w:val="0"/>
                <w:sz w:val="20"/>
                <w:szCs w:val="20"/>
              </w:rPr>
              <w:t>Centro de Cómputo en el Instituto Tecnológico</w:t>
            </w:r>
            <w:r>
              <w:rPr>
                <w:sz w:val="20"/>
              </w:rPr>
              <w:t>.</w:t>
            </w:r>
          </w:p>
        </w:tc>
      </w:tr>
      <w:tr w:rsidR="000B7C98" w:rsidRPr="00D86C1F">
        <w:trPr>
          <w:trHeight w:val="260"/>
        </w:trPr>
        <w:tc>
          <w:tcPr>
            <w:tcW w:w="2230" w:type="dxa"/>
          </w:tcPr>
          <w:p w:rsidR="000B7C98" w:rsidRPr="00D86C1F" w:rsidRDefault="000B7C98" w:rsidP="000B7C98">
            <w:pPr>
              <w:spacing w:before="60" w:after="60"/>
              <w:ind w:left="180" w:hanging="180"/>
              <w:rPr>
                <w:rFonts w:ascii="Arial" w:hAnsi="Arial" w:cs="Arial"/>
                <w:sz w:val="20"/>
                <w:szCs w:val="20"/>
              </w:rPr>
            </w:pPr>
            <w:r w:rsidRPr="00D86C1F">
              <w:rPr>
                <w:rFonts w:ascii="Arial" w:hAnsi="Arial" w:cs="Arial"/>
                <w:sz w:val="20"/>
                <w:szCs w:val="20"/>
              </w:rPr>
              <w:t>5. Verifica y Evalúa el Servicio de Mantenimiento.</w:t>
            </w:r>
          </w:p>
        </w:tc>
        <w:tc>
          <w:tcPr>
            <w:tcW w:w="5052" w:type="dxa"/>
          </w:tcPr>
          <w:p w:rsidR="000B7C98" w:rsidRPr="00D86C1F" w:rsidRDefault="000B7C98" w:rsidP="000B7C98">
            <w:pPr>
              <w:pStyle w:val="Textoindependiente3"/>
              <w:spacing w:before="60" w:after="60"/>
              <w:ind w:left="328" w:hanging="328"/>
              <w:rPr>
                <w:sz w:val="20"/>
                <w:szCs w:val="20"/>
              </w:rPr>
            </w:pPr>
            <w:r>
              <w:rPr>
                <w:sz w:val="20"/>
                <w:szCs w:val="20"/>
              </w:rPr>
              <w:t>5</w:t>
            </w:r>
            <w:r w:rsidRPr="00D86C1F">
              <w:rPr>
                <w:sz w:val="20"/>
                <w:szCs w:val="20"/>
              </w:rPr>
              <w:t xml:space="preserve">.1 El encargado de realizar el servicio reporta el servicio realizado al jefe del área solicitante. </w:t>
            </w:r>
          </w:p>
          <w:p w:rsidR="000B7C98" w:rsidRPr="00D86C1F" w:rsidRDefault="000B7C98" w:rsidP="000B7C98">
            <w:pPr>
              <w:pStyle w:val="Textoindependiente3"/>
              <w:spacing w:before="60" w:after="60"/>
              <w:ind w:left="340" w:hanging="340"/>
              <w:jc w:val="left"/>
              <w:rPr>
                <w:sz w:val="20"/>
                <w:szCs w:val="20"/>
              </w:rPr>
            </w:pPr>
            <w:r>
              <w:rPr>
                <w:sz w:val="20"/>
                <w:szCs w:val="20"/>
              </w:rPr>
              <w:t>5</w:t>
            </w:r>
            <w:r w:rsidRPr="00D86C1F">
              <w:rPr>
                <w:sz w:val="20"/>
                <w:szCs w:val="20"/>
              </w:rPr>
              <w:t>.2 El jefe del área solicitante verifi</w:t>
            </w:r>
            <w:r w:rsidR="00E87816">
              <w:rPr>
                <w:sz w:val="20"/>
                <w:szCs w:val="20"/>
              </w:rPr>
              <w:t>ca el servicio de mantenimiento</w:t>
            </w:r>
          </w:p>
          <w:p w:rsidR="000B7C98" w:rsidRPr="00D86C1F" w:rsidRDefault="000B7C98" w:rsidP="000B7C98">
            <w:pPr>
              <w:pStyle w:val="Textoindependiente3"/>
              <w:spacing w:before="60" w:after="60"/>
              <w:ind w:left="340" w:hanging="340"/>
              <w:jc w:val="left"/>
              <w:rPr>
                <w:sz w:val="20"/>
                <w:szCs w:val="20"/>
              </w:rPr>
            </w:pPr>
            <w:r w:rsidRPr="00D86C1F">
              <w:rPr>
                <w:b/>
                <w:sz w:val="20"/>
                <w:szCs w:val="20"/>
              </w:rPr>
              <w:t>SI</w:t>
            </w:r>
            <w:r w:rsidRPr="00D86C1F">
              <w:rPr>
                <w:sz w:val="20"/>
                <w:szCs w:val="20"/>
              </w:rPr>
              <w:t xml:space="preserve"> es Satisfactorio firma de Vo.Bo. el formato </w:t>
            </w:r>
            <w:r>
              <w:rPr>
                <w:sz w:val="20"/>
                <w:szCs w:val="20"/>
              </w:rPr>
              <w:t>ITH</w:t>
            </w:r>
            <w:r w:rsidRPr="00D86C1F">
              <w:rPr>
                <w:sz w:val="20"/>
                <w:szCs w:val="20"/>
              </w:rPr>
              <w:t>-AD-PO-001-04 y libera el trabajo, pasa a la etapa 6</w:t>
            </w:r>
          </w:p>
          <w:p w:rsidR="000B7C98" w:rsidRPr="00D86C1F" w:rsidRDefault="000B7C98" w:rsidP="000B7C98">
            <w:pPr>
              <w:pStyle w:val="Textoindependiente3"/>
              <w:spacing w:before="60" w:after="60"/>
              <w:ind w:left="328" w:hanging="328"/>
              <w:rPr>
                <w:sz w:val="20"/>
                <w:szCs w:val="20"/>
              </w:rPr>
            </w:pPr>
            <w:r w:rsidRPr="00D86C1F">
              <w:rPr>
                <w:b/>
                <w:sz w:val="20"/>
                <w:szCs w:val="20"/>
              </w:rPr>
              <w:t>NO</w:t>
            </w:r>
            <w:r w:rsidRPr="00D86C1F">
              <w:rPr>
                <w:sz w:val="20"/>
                <w:szCs w:val="20"/>
              </w:rPr>
              <w:t xml:space="preserve"> es satisfactorio informa al área prestadora del servicio quien verifica si es un mantenimiento interno o externo y regresa a la etapa 4.</w:t>
            </w:r>
          </w:p>
        </w:tc>
        <w:tc>
          <w:tcPr>
            <w:tcW w:w="2496" w:type="dxa"/>
          </w:tcPr>
          <w:p w:rsidR="000B7C98" w:rsidRPr="00D86C1F" w:rsidRDefault="000B7C98" w:rsidP="000B7C98">
            <w:pPr>
              <w:pStyle w:val="Ttulo9"/>
              <w:spacing w:before="60" w:after="60"/>
              <w:rPr>
                <w:b w:val="0"/>
                <w:sz w:val="20"/>
                <w:szCs w:val="20"/>
              </w:rPr>
            </w:pPr>
            <w:r w:rsidRPr="00D86C1F">
              <w:rPr>
                <w:b w:val="0"/>
                <w:sz w:val="20"/>
                <w:szCs w:val="20"/>
              </w:rPr>
              <w:t>Jefe de Departamento o Área.</w:t>
            </w:r>
          </w:p>
        </w:tc>
      </w:tr>
      <w:tr w:rsidR="000B7C98" w:rsidRPr="00D86C1F">
        <w:trPr>
          <w:trHeight w:val="417"/>
        </w:trPr>
        <w:tc>
          <w:tcPr>
            <w:tcW w:w="2230" w:type="dxa"/>
            <w:tcBorders>
              <w:bottom w:val="single" w:sz="12" w:space="0" w:color="auto"/>
            </w:tcBorders>
          </w:tcPr>
          <w:p w:rsidR="000B7C98" w:rsidRPr="00D86C1F" w:rsidRDefault="000B7C98" w:rsidP="000B7C98">
            <w:pPr>
              <w:spacing w:before="60" w:after="60"/>
              <w:ind w:left="180" w:hanging="180"/>
              <w:rPr>
                <w:rFonts w:ascii="Arial" w:hAnsi="Arial" w:cs="Arial"/>
                <w:sz w:val="20"/>
                <w:szCs w:val="20"/>
              </w:rPr>
            </w:pPr>
            <w:r>
              <w:rPr>
                <w:rFonts w:ascii="Arial" w:hAnsi="Arial" w:cs="Arial"/>
                <w:sz w:val="20"/>
                <w:szCs w:val="20"/>
              </w:rPr>
              <w:t>6</w:t>
            </w:r>
            <w:r w:rsidRPr="00D86C1F">
              <w:rPr>
                <w:rFonts w:ascii="Arial" w:hAnsi="Arial" w:cs="Arial"/>
                <w:sz w:val="20"/>
                <w:szCs w:val="20"/>
              </w:rPr>
              <w:t>. Registra Mantenimiento Realizado.</w:t>
            </w:r>
          </w:p>
        </w:tc>
        <w:tc>
          <w:tcPr>
            <w:tcW w:w="5052" w:type="dxa"/>
            <w:tcBorders>
              <w:bottom w:val="single" w:sz="12" w:space="0" w:color="auto"/>
            </w:tcBorders>
          </w:tcPr>
          <w:p w:rsidR="000B7C98" w:rsidRPr="00D86C1F" w:rsidRDefault="000B7C98" w:rsidP="000B7C98">
            <w:pPr>
              <w:spacing w:before="60" w:after="60"/>
              <w:ind w:left="340" w:hanging="340"/>
              <w:jc w:val="both"/>
              <w:rPr>
                <w:rFonts w:ascii="Arial" w:hAnsi="Arial" w:cs="Arial"/>
                <w:sz w:val="20"/>
                <w:szCs w:val="20"/>
              </w:rPr>
            </w:pPr>
            <w:r>
              <w:rPr>
                <w:rFonts w:ascii="Arial" w:hAnsi="Arial" w:cs="Arial"/>
                <w:sz w:val="20"/>
                <w:szCs w:val="20"/>
              </w:rPr>
              <w:t>6</w:t>
            </w:r>
            <w:r w:rsidRPr="00D86C1F">
              <w:rPr>
                <w:rFonts w:ascii="Arial" w:hAnsi="Arial" w:cs="Arial"/>
                <w:sz w:val="20"/>
                <w:szCs w:val="20"/>
              </w:rPr>
              <w:t xml:space="preserve">.1 Cierra Orden de Trabajo de Mantenimiento, con fecha y firma en el registro correspondiente </w:t>
            </w:r>
            <w:r>
              <w:rPr>
                <w:rFonts w:ascii="Arial" w:hAnsi="Arial" w:cs="Arial"/>
                <w:sz w:val="20"/>
                <w:szCs w:val="20"/>
              </w:rPr>
              <w:t>ITH</w:t>
            </w:r>
            <w:r w:rsidRPr="00D86C1F">
              <w:rPr>
                <w:rFonts w:ascii="Arial" w:hAnsi="Arial" w:cs="Arial"/>
                <w:sz w:val="20"/>
                <w:szCs w:val="20"/>
              </w:rPr>
              <w:t>-AD-PO-001-04.</w:t>
            </w:r>
          </w:p>
          <w:p w:rsidR="000B7C98" w:rsidRPr="00D86C1F" w:rsidRDefault="000B7C98" w:rsidP="000B7C98">
            <w:pPr>
              <w:spacing w:before="60" w:after="60"/>
              <w:ind w:left="340" w:hanging="340"/>
              <w:jc w:val="both"/>
              <w:rPr>
                <w:rFonts w:ascii="Arial" w:hAnsi="Arial" w:cs="Arial"/>
                <w:sz w:val="20"/>
                <w:szCs w:val="20"/>
              </w:rPr>
            </w:pPr>
          </w:p>
        </w:tc>
        <w:tc>
          <w:tcPr>
            <w:tcW w:w="2496" w:type="dxa"/>
            <w:tcBorders>
              <w:bottom w:val="single" w:sz="12" w:space="0" w:color="auto"/>
            </w:tcBorders>
          </w:tcPr>
          <w:p w:rsidR="000B7C98" w:rsidRPr="00D86C1F" w:rsidRDefault="000B7C98" w:rsidP="000B7C98">
            <w:pPr>
              <w:spacing w:before="60" w:after="60"/>
              <w:ind w:left="89"/>
              <w:rPr>
                <w:rFonts w:ascii="Arial" w:hAnsi="Arial" w:cs="Arial"/>
                <w:sz w:val="20"/>
                <w:szCs w:val="20"/>
              </w:rPr>
            </w:pPr>
            <w:r w:rsidRPr="00D86C1F">
              <w:rPr>
                <w:rFonts w:ascii="Arial" w:hAnsi="Arial" w:cs="Arial"/>
                <w:sz w:val="20"/>
              </w:rPr>
              <w:t xml:space="preserve">Departamento de Centro de Computo en </w:t>
            </w:r>
            <w:r>
              <w:rPr>
                <w:rFonts w:ascii="Arial" w:hAnsi="Arial" w:cs="Arial"/>
                <w:sz w:val="20"/>
              </w:rPr>
              <w:t>el</w:t>
            </w:r>
            <w:r w:rsidRPr="00D86C1F">
              <w:rPr>
                <w:rFonts w:ascii="Arial" w:hAnsi="Arial" w:cs="Arial"/>
                <w:sz w:val="20"/>
              </w:rPr>
              <w:t xml:space="preserve"> Instituto Tecnológico</w:t>
            </w:r>
          </w:p>
        </w:tc>
      </w:tr>
    </w:tbl>
    <w:p w:rsidR="001E5807" w:rsidRDefault="001E5807" w:rsidP="00AA2F37">
      <w:pPr>
        <w:jc w:val="both"/>
        <w:rPr>
          <w:rFonts w:ascii="Arial" w:hAnsi="Arial" w:cs="Arial"/>
          <w:sz w:val="20"/>
          <w:szCs w:val="20"/>
        </w:rPr>
      </w:pPr>
    </w:p>
    <w:p w:rsidR="001E5807" w:rsidRDefault="001E5807" w:rsidP="00AA2F37">
      <w:pPr>
        <w:jc w:val="both"/>
        <w:rPr>
          <w:rFonts w:ascii="Arial" w:hAnsi="Arial" w:cs="Arial"/>
          <w:sz w:val="20"/>
          <w:szCs w:val="20"/>
        </w:rPr>
      </w:pPr>
    </w:p>
    <w:p w:rsidR="001E5807" w:rsidRPr="00D86C1F" w:rsidRDefault="001E5807" w:rsidP="00AA2F37">
      <w:pPr>
        <w:jc w:val="both"/>
        <w:rPr>
          <w:rFonts w:ascii="Arial" w:hAnsi="Arial" w:cs="Arial"/>
          <w:sz w:val="20"/>
          <w:szCs w:val="20"/>
        </w:rPr>
      </w:pPr>
    </w:p>
    <w:p w:rsidR="001E5807" w:rsidRPr="00D86C1F" w:rsidRDefault="001E5807" w:rsidP="009A5FEB">
      <w:pPr>
        <w:tabs>
          <w:tab w:val="left" w:pos="360"/>
        </w:tabs>
        <w:jc w:val="both"/>
        <w:rPr>
          <w:rFonts w:ascii="Arial" w:hAnsi="Arial" w:cs="Arial"/>
          <w:b/>
          <w:bCs/>
        </w:rPr>
      </w:pPr>
      <w:r w:rsidRPr="00D86C1F">
        <w:rPr>
          <w:rFonts w:ascii="Arial" w:hAnsi="Arial" w:cs="Arial"/>
          <w:b/>
        </w:rPr>
        <w:t>6.</w:t>
      </w:r>
      <w:r w:rsidRPr="00D86C1F">
        <w:rPr>
          <w:rFonts w:ascii="Arial" w:hAnsi="Arial" w:cs="Arial"/>
          <w:sz w:val="20"/>
        </w:rPr>
        <w:tab/>
      </w:r>
      <w:r w:rsidRPr="00D86C1F">
        <w:rPr>
          <w:rFonts w:ascii="Arial" w:hAnsi="Arial" w:cs="Arial"/>
          <w:b/>
          <w:bCs/>
        </w:rPr>
        <w:t>Documentos de referencia</w:t>
      </w:r>
    </w:p>
    <w:p w:rsidR="001E5807" w:rsidRPr="00D86C1F" w:rsidRDefault="001E5807" w:rsidP="00CA73D4">
      <w:pPr>
        <w:jc w:val="both"/>
        <w:rPr>
          <w:rFonts w:ascii="Arial" w:hAnsi="Arial" w:cs="Arial"/>
          <w:b/>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0"/>
      </w:tblGrid>
      <w:tr w:rsidR="001E5807" w:rsidRPr="00D86C1F">
        <w:trPr>
          <w:jc w:val="center"/>
        </w:trPr>
        <w:tc>
          <w:tcPr>
            <w:tcW w:w="9560" w:type="dxa"/>
            <w:tcBorders>
              <w:top w:val="single" w:sz="12" w:space="0" w:color="auto"/>
            </w:tcBorders>
          </w:tcPr>
          <w:p w:rsidR="001E5807" w:rsidRPr="00D86C1F" w:rsidRDefault="001E5807" w:rsidP="00C33123">
            <w:pPr>
              <w:pStyle w:val="Ttulo7"/>
              <w:spacing w:before="60" w:after="60"/>
              <w:rPr>
                <w:sz w:val="24"/>
              </w:rPr>
            </w:pPr>
            <w:r w:rsidRPr="00D86C1F">
              <w:rPr>
                <w:sz w:val="24"/>
              </w:rPr>
              <w:t>DOCUMENTO</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sidRPr="00D86C1F">
              <w:rPr>
                <w:rFonts w:ascii="Arial" w:hAnsi="Arial" w:cs="Arial"/>
                <w:sz w:val="20"/>
              </w:rPr>
              <w:t>Programa de Trabajo Anual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sidRPr="00D86C1F">
              <w:rPr>
                <w:rFonts w:ascii="Arial" w:hAnsi="Arial" w:cs="Arial"/>
                <w:sz w:val="20"/>
              </w:rPr>
              <w:t>Programa Operativo Anual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Pr>
                <w:rFonts w:ascii="Arial" w:hAnsi="Arial" w:cs="Arial"/>
                <w:sz w:val="20"/>
              </w:rPr>
              <w:t>Ley de adquisiciones, arrendamientos y servicios del sector público.</w:t>
            </w:r>
          </w:p>
        </w:tc>
      </w:tr>
      <w:tr w:rsidR="001E5807" w:rsidRPr="00D86C1F">
        <w:trPr>
          <w:jc w:val="center"/>
        </w:trPr>
        <w:tc>
          <w:tcPr>
            <w:tcW w:w="9560" w:type="dxa"/>
            <w:vAlign w:val="center"/>
          </w:tcPr>
          <w:p w:rsidR="001E5807" w:rsidRDefault="001E5807" w:rsidP="00763B73">
            <w:pPr>
              <w:spacing w:line="360" w:lineRule="auto"/>
              <w:jc w:val="both"/>
              <w:rPr>
                <w:rFonts w:ascii="Arial" w:hAnsi="Arial" w:cs="Arial"/>
                <w:sz w:val="20"/>
              </w:rPr>
            </w:pPr>
            <w:r>
              <w:rPr>
                <w:rFonts w:ascii="Arial" w:hAnsi="Arial" w:cs="Arial"/>
                <w:sz w:val="20"/>
              </w:rPr>
              <w:t>Reglamente de la ley de obras públicas y servicios relacionados con las mismas.</w:t>
            </w:r>
          </w:p>
        </w:tc>
      </w:tr>
      <w:tr w:rsidR="001E5807" w:rsidRPr="00D86C1F">
        <w:trPr>
          <w:jc w:val="center"/>
        </w:trPr>
        <w:tc>
          <w:tcPr>
            <w:tcW w:w="9560" w:type="dxa"/>
            <w:vAlign w:val="center"/>
          </w:tcPr>
          <w:p w:rsidR="001E5807" w:rsidRDefault="001E5807" w:rsidP="00483E6C">
            <w:pPr>
              <w:spacing w:line="360" w:lineRule="auto"/>
              <w:jc w:val="both"/>
              <w:rPr>
                <w:rFonts w:ascii="Arial" w:hAnsi="Arial" w:cs="Arial"/>
                <w:sz w:val="20"/>
              </w:rPr>
            </w:pPr>
            <w:r>
              <w:rPr>
                <w:rFonts w:ascii="Arial" w:hAnsi="Arial" w:cs="Arial"/>
                <w:sz w:val="20"/>
              </w:rPr>
              <w:t>NOM-027-STPS-2008 Actividades de corte y soldadura – Condiciones de seguridad e higiene.</w:t>
            </w:r>
          </w:p>
        </w:tc>
      </w:tr>
      <w:tr w:rsidR="001E5807" w:rsidRPr="00D86C1F">
        <w:trPr>
          <w:jc w:val="center"/>
        </w:trPr>
        <w:tc>
          <w:tcPr>
            <w:tcW w:w="9560" w:type="dxa"/>
            <w:tcBorders>
              <w:bottom w:val="single" w:sz="12" w:space="0" w:color="auto"/>
            </w:tcBorders>
            <w:vAlign w:val="center"/>
          </w:tcPr>
          <w:p w:rsidR="001E5807" w:rsidRDefault="001E5807" w:rsidP="00483E6C">
            <w:pPr>
              <w:spacing w:line="360" w:lineRule="auto"/>
              <w:jc w:val="both"/>
              <w:rPr>
                <w:rFonts w:ascii="Arial" w:hAnsi="Arial" w:cs="Arial"/>
                <w:sz w:val="20"/>
              </w:rPr>
            </w:pPr>
            <w:r>
              <w:rPr>
                <w:rFonts w:ascii="Arial" w:hAnsi="Arial" w:cs="Arial"/>
                <w:sz w:val="20"/>
              </w:rPr>
              <w:t>NOM-004-STPS-1999, Sistemas de protección y dispositivos de seguridad de la maquinaria y equipo que se utilice en los centros de trabajo.</w:t>
            </w:r>
          </w:p>
        </w:tc>
      </w:tr>
    </w:tbl>
    <w:p w:rsidR="001E5807" w:rsidRDefault="001E5807" w:rsidP="00AA2F37">
      <w:pPr>
        <w:jc w:val="both"/>
        <w:rPr>
          <w:rFonts w:ascii="Arial" w:hAnsi="Arial" w:cs="Arial"/>
          <w:b/>
          <w:bCs/>
          <w:sz w:val="22"/>
        </w:rPr>
      </w:pPr>
    </w:p>
    <w:p w:rsidR="000B7C98" w:rsidRDefault="000B7C98" w:rsidP="00AA2F37">
      <w:pPr>
        <w:ind w:left="360" w:hanging="360"/>
        <w:jc w:val="both"/>
        <w:rPr>
          <w:rFonts w:ascii="Arial" w:hAnsi="Arial" w:cs="Arial"/>
          <w:b/>
          <w:bCs/>
        </w:rPr>
      </w:pPr>
    </w:p>
    <w:p w:rsidR="001E5807" w:rsidRPr="00D86C1F" w:rsidRDefault="001E5807" w:rsidP="00AA2F37">
      <w:pPr>
        <w:ind w:left="360" w:hanging="360"/>
        <w:jc w:val="both"/>
        <w:rPr>
          <w:rFonts w:ascii="Arial" w:hAnsi="Arial" w:cs="Arial"/>
          <w:b/>
          <w:bCs/>
        </w:rPr>
      </w:pPr>
      <w:r w:rsidRPr="00D86C1F">
        <w:rPr>
          <w:rFonts w:ascii="Arial" w:hAnsi="Arial" w:cs="Arial"/>
          <w:b/>
          <w:bCs/>
        </w:rPr>
        <w:t>7.</w:t>
      </w:r>
      <w:r w:rsidRPr="00D86C1F">
        <w:rPr>
          <w:rFonts w:ascii="Arial" w:hAnsi="Arial" w:cs="Arial"/>
          <w:b/>
          <w:bCs/>
        </w:rPr>
        <w:tab/>
        <w:t>Registros</w:t>
      </w:r>
    </w:p>
    <w:p w:rsidR="001E5807" w:rsidRPr="00D86C1F" w:rsidRDefault="001E5807" w:rsidP="00AA2F37">
      <w:pPr>
        <w:ind w:left="360" w:hanging="360"/>
        <w:jc w:val="both"/>
        <w:rPr>
          <w:rFonts w:ascii="Arial" w:hAnsi="Arial" w:cs="Arial"/>
          <w:b/>
          <w:bCs/>
          <w:sz w:val="22"/>
        </w:rPr>
      </w:pPr>
    </w:p>
    <w:tbl>
      <w:tblPr>
        <w:tblW w:w="986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623"/>
        <w:gridCol w:w="2776"/>
        <w:gridCol w:w="2589"/>
      </w:tblGrid>
      <w:tr w:rsidR="001E5807" w:rsidRPr="00D86C1F">
        <w:tc>
          <w:tcPr>
            <w:tcW w:w="2880" w:type="dxa"/>
            <w:tcBorders>
              <w:top w:val="single" w:sz="12" w:space="0" w:color="auto"/>
            </w:tcBorders>
            <w:vAlign w:val="center"/>
          </w:tcPr>
          <w:p w:rsidR="001E5807" w:rsidRPr="00D86C1F" w:rsidRDefault="001E5807" w:rsidP="009A5FEB">
            <w:pPr>
              <w:pStyle w:val="Ttulo3"/>
              <w:spacing w:before="60" w:after="60"/>
              <w:rPr>
                <w:rFonts w:ascii="Arial" w:hAnsi="Arial" w:cs="Arial"/>
              </w:rPr>
            </w:pPr>
            <w:r w:rsidRPr="00D86C1F">
              <w:rPr>
                <w:rFonts w:ascii="Arial" w:hAnsi="Arial" w:cs="Arial"/>
              </w:rPr>
              <w:t>Registros</w:t>
            </w:r>
          </w:p>
        </w:tc>
        <w:tc>
          <w:tcPr>
            <w:tcW w:w="1623"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Tiempo de retención</w:t>
            </w:r>
          </w:p>
        </w:tc>
        <w:tc>
          <w:tcPr>
            <w:tcW w:w="2776"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Responsable de conservarlo</w:t>
            </w:r>
          </w:p>
        </w:tc>
        <w:tc>
          <w:tcPr>
            <w:tcW w:w="2589"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Código de </w:t>
            </w:r>
          </w:p>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registro </w:t>
            </w:r>
          </w:p>
        </w:tc>
      </w:tr>
      <w:tr w:rsidR="001E5807" w:rsidRPr="00D86C1F">
        <w:tc>
          <w:tcPr>
            <w:tcW w:w="2880" w:type="dxa"/>
            <w:vAlign w:val="center"/>
          </w:tcPr>
          <w:p w:rsidR="001E5807" w:rsidRPr="009C0435" w:rsidRDefault="001E5807" w:rsidP="009C0435">
            <w:pPr>
              <w:spacing w:before="60" w:after="60"/>
              <w:jc w:val="both"/>
              <w:rPr>
                <w:rFonts w:ascii="Arial" w:hAnsi="Arial" w:cs="Arial"/>
                <w:sz w:val="20"/>
                <w:szCs w:val="20"/>
              </w:rPr>
            </w:pPr>
            <w:r w:rsidRPr="009C0435">
              <w:rPr>
                <w:rFonts w:ascii="Arial" w:hAnsi="Arial" w:cs="Arial"/>
                <w:sz w:val="20"/>
                <w:szCs w:val="20"/>
              </w:rPr>
              <w:t>Lista de Verificación de Infraestructura y equipo</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vAlign w:val="center"/>
          </w:tcPr>
          <w:p w:rsidR="001E5807" w:rsidRPr="00D86C1F" w:rsidRDefault="001E5807" w:rsidP="009A5FEB">
            <w:pPr>
              <w:spacing w:before="60" w:after="60"/>
              <w:jc w:val="center"/>
              <w:rPr>
                <w:rFonts w:ascii="Arial" w:hAnsi="Arial" w:cs="Arial"/>
                <w:bCs/>
                <w:sz w:val="20"/>
              </w:rPr>
            </w:pPr>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spacing w:before="60" w:after="60"/>
              <w:jc w:val="center"/>
              <w:rPr>
                <w:rFonts w:ascii="Arial" w:hAnsi="Arial" w:cs="Arial"/>
                <w:sz w:val="20"/>
                <w:lang w:val="en-US"/>
              </w:rPr>
            </w:pPr>
            <w:r>
              <w:rPr>
                <w:rFonts w:ascii="Arial" w:hAnsi="Arial" w:cs="Arial"/>
                <w:sz w:val="20"/>
              </w:rPr>
              <w:t>ITH</w:t>
            </w:r>
            <w:r w:rsidRPr="00D86C1F">
              <w:rPr>
                <w:rFonts w:ascii="Arial" w:hAnsi="Arial" w:cs="Arial"/>
                <w:sz w:val="20"/>
              </w:rPr>
              <w:t>-AD-PO-001-01</w:t>
            </w:r>
          </w:p>
        </w:tc>
      </w:tr>
      <w:tr w:rsidR="001E5807" w:rsidRPr="00D86C1F">
        <w:tc>
          <w:tcPr>
            <w:tcW w:w="2880" w:type="dxa"/>
            <w:vAlign w:val="center"/>
          </w:tcPr>
          <w:p w:rsidR="001E5807" w:rsidRPr="009C0435" w:rsidRDefault="001E5807" w:rsidP="009A5FEB">
            <w:pPr>
              <w:pStyle w:val="Piedepgina"/>
              <w:tabs>
                <w:tab w:val="clear" w:pos="4252"/>
                <w:tab w:val="clear" w:pos="8504"/>
              </w:tabs>
              <w:spacing w:before="60" w:after="60"/>
              <w:rPr>
                <w:rFonts w:ascii="Arial" w:hAnsi="Arial" w:cs="Arial"/>
                <w:lang w:val="es-MX"/>
              </w:rPr>
            </w:pPr>
            <w:r w:rsidRPr="009C0435">
              <w:rPr>
                <w:rFonts w:ascii="Arial" w:hAnsi="Arial" w:cs="Arial"/>
              </w:rPr>
              <w:t>Solicitud de Mantenimiento Correctivo</w:t>
            </w:r>
            <w:r w:rsidRPr="009C0435">
              <w:rPr>
                <w:rFonts w:ascii="Arial" w:hAnsi="Arial" w:cs="Arial"/>
                <w:lang w:val="es-MX"/>
              </w:rPr>
              <w:t xml:space="preserve">.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vAlign w:val="center"/>
          </w:tcPr>
          <w:p w:rsidR="001E5807" w:rsidRPr="00D86C1F" w:rsidRDefault="001E5807" w:rsidP="00034710">
            <w:pPr>
              <w:spacing w:before="60" w:after="60"/>
              <w:jc w:val="both"/>
              <w:rPr>
                <w:rFonts w:ascii="Arial" w:hAnsi="Arial" w:cs="Arial"/>
                <w:bCs/>
                <w:sz w:val="20"/>
              </w:rPr>
            </w:pPr>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pStyle w:val="Sangradetextonormal"/>
              <w:spacing w:before="60" w:after="60"/>
              <w:ind w:left="328" w:hanging="328"/>
              <w:jc w:val="center"/>
              <w:rPr>
                <w:rFonts w:ascii="Arial" w:hAnsi="Arial" w:cs="Arial"/>
                <w:sz w:val="20"/>
                <w:szCs w:val="20"/>
              </w:rPr>
            </w:pPr>
            <w:r>
              <w:rPr>
                <w:rFonts w:ascii="Arial" w:hAnsi="Arial" w:cs="Arial"/>
                <w:sz w:val="20"/>
                <w:szCs w:val="20"/>
              </w:rPr>
              <w:t>ITH</w:t>
            </w:r>
            <w:r w:rsidRPr="00D86C1F">
              <w:rPr>
                <w:rFonts w:ascii="Arial" w:hAnsi="Arial" w:cs="Arial"/>
                <w:sz w:val="20"/>
                <w:szCs w:val="20"/>
              </w:rPr>
              <w:t>-AD-PO-001-02</w:t>
            </w:r>
          </w:p>
        </w:tc>
      </w:tr>
      <w:tr w:rsidR="001E5807" w:rsidRPr="00D86C1F">
        <w:tc>
          <w:tcPr>
            <w:tcW w:w="2880" w:type="dxa"/>
            <w:vAlign w:val="center"/>
          </w:tcPr>
          <w:p w:rsidR="001E5807" w:rsidRPr="009C0435" w:rsidRDefault="001E5807" w:rsidP="009A5FEB">
            <w:pPr>
              <w:spacing w:before="60" w:after="60"/>
              <w:rPr>
                <w:rFonts w:ascii="Arial" w:hAnsi="Arial" w:cs="Arial"/>
                <w:sz w:val="20"/>
                <w:szCs w:val="20"/>
              </w:rPr>
            </w:pPr>
            <w:r w:rsidRPr="009C0435">
              <w:rPr>
                <w:rFonts w:ascii="Arial" w:hAnsi="Arial" w:cs="Arial"/>
                <w:sz w:val="20"/>
                <w:szCs w:val="20"/>
              </w:rPr>
              <w:t xml:space="preserve">Programa de Mantenimiento Preventivo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tcPr>
          <w:p w:rsidR="001E5807" w:rsidRPr="00D86C1F" w:rsidRDefault="001E5807">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spacing w:before="60" w:after="60"/>
              <w:jc w:val="center"/>
              <w:rPr>
                <w:rFonts w:ascii="Arial" w:hAnsi="Arial" w:cs="Arial"/>
                <w:sz w:val="20"/>
              </w:rPr>
            </w:pPr>
            <w:r>
              <w:rPr>
                <w:rFonts w:ascii="Arial" w:hAnsi="Arial" w:cs="Arial"/>
                <w:sz w:val="20"/>
              </w:rPr>
              <w:t>ITH</w:t>
            </w:r>
            <w:r w:rsidRPr="00D86C1F">
              <w:rPr>
                <w:rFonts w:ascii="Arial" w:hAnsi="Arial" w:cs="Arial"/>
                <w:sz w:val="20"/>
              </w:rPr>
              <w:t>-AD-PO-001-03</w:t>
            </w:r>
          </w:p>
        </w:tc>
      </w:tr>
      <w:tr w:rsidR="001E5807" w:rsidRPr="00D86C1F">
        <w:tc>
          <w:tcPr>
            <w:tcW w:w="2880" w:type="dxa"/>
            <w:vAlign w:val="center"/>
          </w:tcPr>
          <w:p w:rsidR="001E5807" w:rsidRPr="009C0435" w:rsidRDefault="001E5807" w:rsidP="009A5FEB">
            <w:pPr>
              <w:spacing w:before="60" w:after="60"/>
              <w:rPr>
                <w:rFonts w:ascii="Arial" w:hAnsi="Arial" w:cs="Arial"/>
                <w:sz w:val="20"/>
                <w:szCs w:val="20"/>
              </w:rPr>
            </w:pPr>
            <w:r w:rsidRPr="009C0435">
              <w:rPr>
                <w:rFonts w:ascii="Arial" w:hAnsi="Arial" w:cs="Arial"/>
                <w:sz w:val="20"/>
                <w:szCs w:val="20"/>
              </w:rPr>
              <w:t xml:space="preserve">Orden de Trabajo de Mantenimiento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tcPr>
          <w:p w:rsidR="001E5807" w:rsidRPr="00D86C1F" w:rsidRDefault="001E5807">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spacing w:before="60" w:after="60"/>
              <w:jc w:val="center"/>
              <w:rPr>
                <w:rFonts w:ascii="Arial" w:hAnsi="Arial" w:cs="Arial"/>
                <w:sz w:val="20"/>
              </w:rPr>
            </w:pPr>
            <w:r>
              <w:rPr>
                <w:rFonts w:ascii="Arial" w:hAnsi="Arial" w:cs="Arial"/>
                <w:sz w:val="20"/>
              </w:rPr>
              <w:t>ITH</w:t>
            </w:r>
            <w:r w:rsidRPr="00D86C1F">
              <w:rPr>
                <w:rFonts w:ascii="Arial" w:hAnsi="Arial" w:cs="Arial"/>
                <w:sz w:val="20"/>
              </w:rPr>
              <w:t>-AD-PO-001-04</w:t>
            </w:r>
          </w:p>
        </w:tc>
      </w:tr>
    </w:tbl>
    <w:p w:rsidR="000B7C98" w:rsidRDefault="000B7C98" w:rsidP="005408D4">
      <w:pPr>
        <w:ind w:left="360" w:hanging="360"/>
        <w:jc w:val="both"/>
        <w:rPr>
          <w:rFonts w:ascii="Arial" w:hAnsi="Arial" w:cs="Arial"/>
          <w:b/>
          <w:bCs/>
          <w:sz w:val="20"/>
          <w:szCs w:val="20"/>
        </w:rPr>
      </w:pPr>
    </w:p>
    <w:p w:rsidR="000B7C98" w:rsidRDefault="000B7C98" w:rsidP="005408D4">
      <w:pPr>
        <w:ind w:left="360" w:hanging="360"/>
        <w:jc w:val="both"/>
        <w:rPr>
          <w:rFonts w:ascii="Arial" w:hAnsi="Arial" w:cs="Arial"/>
          <w:b/>
          <w:bCs/>
          <w:sz w:val="20"/>
          <w:szCs w:val="20"/>
        </w:rPr>
      </w:pPr>
    </w:p>
    <w:p w:rsidR="001E5807" w:rsidRPr="00A00CD1" w:rsidRDefault="001E5807" w:rsidP="005408D4">
      <w:pPr>
        <w:ind w:left="360" w:hanging="360"/>
        <w:jc w:val="both"/>
        <w:rPr>
          <w:rFonts w:ascii="Arial" w:hAnsi="Arial" w:cs="Arial"/>
          <w:b/>
          <w:bCs/>
          <w:sz w:val="20"/>
          <w:szCs w:val="20"/>
        </w:rPr>
      </w:pPr>
      <w:r w:rsidRPr="00A00CD1">
        <w:rPr>
          <w:rFonts w:ascii="Arial" w:hAnsi="Arial" w:cs="Arial"/>
          <w:b/>
          <w:bCs/>
          <w:sz w:val="20"/>
          <w:szCs w:val="20"/>
        </w:rPr>
        <w:t>8.  Glosario</w:t>
      </w:r>
    </w:p>
    <w:p w:rsidR="001E5807" w:rsidRPr="00D86C1F" w:rsidRDefault="001E5807" w:rsidP="00AB08F8">
      <w:pPr>
        <w:spacing w:line="360" w:lineRule="auto"/>
        <w:ind w:left="180" w:hanging="180"/>
        <w:jc w:val="both"/>
        <w:rPr>
          <w:rFonts w:ascii="Arial" w:hAnsi="Arial" w:cs="Arial"/>
          <w:sz w:val="22"/>
        </w:rPr>
      </w:pPr>
      <w:r w:rsidRPr="00D86C1F">
        <w:rPr>
          <w:rFonts w:ascii="Arial" w:hAnsi="Arial" w:cs="Arial"/>
          <w:b/>
          <w:sz w:val="20"/>
        </w:rPr>
        <w:t>Verificación de Instalaciones</w:t>
      </w:r>
      <w:r w:rsidRPr="00D86C1F">
        <w:rPr>
          <w:rFonts w:ascii="Arial" w:hAnsi="Arial" w:cs="Arial"/>
          <w:bCs/>
          <w:sz w:val="20"/>
        </w:rPr>
        <w:t>. Actividad de inspección de la infraestructura de los espacios educativos</w:t>
      </w:r>
      <w:r w:rsidRPr="00D86C1F">
        <w:rPr>
          <w:rFonts w:ascii="Arial" w:hAnsi="Arial" w:cs="Arial"/>
          <w:sz w:val="22"/>
        </w:rPr>
        <w:t>.</w:t>
      </w:r>
    </w:p>
    <w:p w:rsidR="001E5807" w:rsidRPr="00D86C1F" w:rsidRDefault="001E5807" w:rsidP="009A5FEB">
      <w:pPr>
        <w:spacing w:line="360" w:lineRule="auto"/>
        <w:ind w:left="360" w:hanging="360"/>
        <w:jc w:val="both"/>
        <w:rPr>
          <w:rFonts w:ascii="Arial" w:hAnsi="Arial" w:cs="Arial"/>
          <w:sz w:val="20"/>
          <w:szCs w:val="20"/>
        </w:rPr>
      </w:pPr>
      <w:r w:rsidRPr="00D86C1F">
        <w:rPr>
          <w:rFonts w:ascii="Arial" w:hAnsi="Arial" w:cs="Arial"/>
          <w:b/>
          <w:sz w:val="20"/>
          <w:szCs w:val="20"/>
        </w:rPr>
        <w:t>Infraestructura.</w:t>
      </w:r>
      <w:r w:rsidRPr="00D86C1F">
        <w:rPr>
          <w:rFonts w:ascii="Arial" w:hAnsi="Arial" w:cs="Arial"/>
          <w:sz w:val="20"/>
          <w:szCs w:val="20"/>
        </w:rPr>
        <w:t xml:space="preserve"> Sistema de instalaciones, equipos y servicios necesarios para el funcionamiento de</w:t>
      </w:r>
      <w:r>
        <w:rPr>
          <w:rFonts w:ascii="Arial" w:hAnsi="Arial" w:cs="Arial"/>
          <w:sz w:val="20"/>
          <w:szCs w:val="20"/>
        </w:rPr>
        <w:t>l</w:t>
      </w:r>
      <w:r w:rsidRPr="00D86C1F">
        <w:rPr>
          <w:rFonts w:ascii="Arial" w:hAnsi="Arial" w:cs="Arial"/>
          <w:sz w:val="20"/>
          <w:szCs w:val="20"/>
        </w:rPr>
        <w:t xml:space="preserve"> Instituto Tecnológico.</w:t>
      </w:r>
    </w:p>
    <w:p w:rsidR="001E5807" w:rsidRPr="00D86C1F" w:rsidRDefault="001E5807" w:rsidP="009A5FEB">
      <w:pPr>
        <w:spacing w:line="360" w:lineRule="auto"/>
        <w:ind w:left="360" w:hanging="360"/>
        <w:jc w:val="both"/>
        <w:rPr>
          <w:rFonts w:ascii="Arial" w:hAnsi="Arial" w:cs="Arial"/>
          <w:sz w:val="20"/>
          <w:szCs w:val="20"/>
        </w:rPr>
      </w:pPr>
      <w:r w:rsidRPr="00D86C1F">
        <w:rPr>
          <w:rFonts w:ascii="Arial" w:hAnsi="Arial" w:cs="Arial"/>
          <w:b/>
          <w:sz w:val="20"/>
          <w:szCs w:val="20"/>
        </w:rPr>
        <w:t>Equipo.</w:t>
      </w:r>
      <w:r w:rsidRPr="00D86C1F">
        <w:rPr>
          <w:rFonts w:ascii="Arial" w:hAnsi="Arial" w:cs="Arial"/>
          <w:sz w:val="20"/>
          <w:szCs w:val="20"/>
        </w:rPr>
        <w:t xml:space="preserve"> Maquinaria, mobiliario, herramientas, vehículos, enseres, material y equipo </w:t>
      </w:r>
      <w:r w:rsidR="00FA2784" w:rsidRPr="00D86C1F">
        <w:rPr>
          <w:rFonts w:ascii="Arial" w:hAnsi="Arial" w:cs="Arial"/>
          <w:sz w:val="20"/>
          <w:szCs w:val="20"/>
        </w:rPr>
        <w:t>didáctico en</w:t>
      </w:r>
      <w:r w:rsidRPr="00D86C1F">
        <w:rPr>
          <w:rFonts w:ascii="Arial" w:hAnsi="Arial" w:cs="Arial"/>
          <w:sz w:val="20"/>
          <w:szCs w:val="20"/>
        </w:rPr>
        <w:t xml:space="preserve"> los laboratorios y demás objetos similares para la </w:t>
      </w:r>
      <w:r w:rsidR="00FA2784" w:rsidRPr="00D86C1F">
        <w:rPr>
          <w:rFonts w:ascii="Arial" w:hAnsi="Arial" w:cs="Arial"/>
          <w:sz w:val="20"/>
          <w:szCs w:val="20"/>
        </w:rPr>
        <w:t>prestación del</w:t>
      </w:r>
      <w:r w:rsidRPr="00D86C1F">
        <w:rPr>
          <w:rFonts w:ascii="Arial" w:hAnsi="Arial" w:cs="Arial"/>
          <w:sz w:val="20"/>
          <w:szCs w:val="20"/>
        </w:rPr>
        <w:t xml:space="preserve"> servicio educativo </w:t>
      </w:r>
    </w:p>
    <w:p w:rsidR="000B7C98" w:rsidRDefault="000B7C98" w:rsidP="000B7C98">
      <w:pPr>
        <w:jc w:val="both"/>
        <w:rPr>
          <w:rFonts w:ascii="Arial" w:hAnsi="Arial" w:cs="Arial"/>
          <w:b/>
          <w:bCs/>
        </w:rPr>
      </w:pPr>
    </w:p>
    <w:p w:rsidR="001E5807" w:rsidRDefault="001E5807" w:rsidP="00AA2F37">
      <w:pPr>
        <w:numPr>
          <w:ilvl w:val="0"/>
          <w:numId w:val="4"/>
        </w:numPr>
        <w:tabs>
          <w:tab w:val="clear" w:pos="720"/>
          <w:tab w:val="num" w:pos="360"/>
        </w:tabs>
        <w:ind w:left="0" w:firstLine="0"/>
        <w:jc w:val="both"/>
        <w:rPr>
          <w:rFonts w:ascii="Arial" w:hAnsi="Arial" w:cs="Arial"/>
          <w:b/>
          <w:bCs/>
        </w:rPr>
      </w:pPr>
      <w:r w:rsidRPr="00D86C1F">
        <w:rPr>
          <w:rFonts w:ascii="Arial" w:hAnsi="Arial" w:cs="Arial"/>
          <w:b/>
          <w:bCs/>
        </w:rPr>
        <w:t>Anexos</w:t>
      </w:r>
    </w:p>
    <w:p w:rsidR="000B7C98" w:rsidRPr="00D86C1F" w:rsidRDefault="000B7C98" w:rsidP="000B7C98">
      <w:pPr>
        <w:jc w:val="both"/>
        <w:rPr>
          <w:rFonts w:ascii="Arial" w:hAnsi="Arial" w:cs="Arial"/>
          <w:b/>
          <w:bCs/>
        </w:rPr>
      </w:pP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la Lista de Verificación de Infraestructura y equipo</w:t>
      </w:r>
      <w:r w:rsidRPr="00D86C1F">
        <w:rPr>
          <w:rFonts w:ascii="Arial" w:hAnsi="Arial" w:cs="Arial"/>
          <w:sz w:val="20"/>
        </w:rPr>
        <w:t>.</w:t>
      </w:r>
      <w:r w:rsidRPr="00D86C1F">
        <w:rPr>
          <w:rFonts w:ascii="Arial" w:hAnsi="Arial" w:cs="Arial"/>
          <w:sz w:val="20"/>
        </w:rPr>
        <w:tab/>
      </w:r>
      <w:r>
        <w:rPr>
          <w:rFonts w:ascii="Arial" w:hAnsi="Arial" w:cs="Arial"/>
          <w:sz w:val="20"/>
        </w:rPr>
        <w:t xml:space="preserve">            ITH</w:t>
      </w:r>
      <w:r w:rsidRPr="00D86C1F">
        <w:rPr>
          <w:rFonts w:ascii="Arial" w:hAnsi="Arial" w:cs="Arial"/>
          <w:sz w:val="20"/>
        </w:rPr>
        <w:t>-AD-PO-001-01</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Solicitud de Mantenimiento Correctivo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00C664B8">
        <w:rPr>
          <w:rFonts w:ascii="Arial" w:hAnsi="Arial" w:cs="Arial"/>
          <w:sz w:val="20"/>
        </w:rPr>
        <w:tab/>
      </w:r>
      <w:r>
        <w:rPr>
          <w:rFonts w:ascii="Arial" w:hAnsi="Arial" w:cs="Arial"/>
          <w:sz w:val="20"/>
        </w:rPr>
        <w:t>ITH</w:t>
      </w:r>
      <w:r w:rsidRPr="00D86C1F">
        <w:rPr>
          <w:rFonts w:ascii="Arial" w:hAnsi="Arial" w:cs="Arial"/>
          <w:sz w:val="20"/>
        </w:rPr>
        <w:t>-AD-PO-001-02</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Programa de Mantenimiento Preventivo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Pr="00D86C1F">
        <w:rPr>
          <w:rFonts w:ascii="Arial" w:hAnsi="Arial" w:cs="Arial"/>
          <w:sz w:val="20"/>
        </w:rPr>
        <w:tab/>
      </w:r>
      <w:r>
        <w:rPr>
          <w:rFonts w:ascii="Arial" w:hAnsi="Arial" w:cs="Arial"/>
          <w:sz w:val="20"/>
        </w:rPr>
        <w:t>ITH</w:t>
      </w:r>
      <w:r w:rsidRPr="00D86C1F">
        <w:rPr>
          <w:rFonts w:ascii="Arial" w:hAnsi="Arial" w:cs="Arial"/>
          <w:sz w:val="20"/>
        </w:rPr>
        <w:t>-AD-PO-001-03</w:t>
      </w:r>
    </w:p>
    <w:p w:rsidR="001E5807"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 xml:space="preserve"> Formato para Orden de Trabajo de Mantenimiento</w:t>
      </w:r>
      <w:r w:rsidRPr="00D86C1F">
        <w:rPr>
          <w:rFonts w:ascii="Arial" w:hAnsi="Arial" w:cs="Arial"/>
          <w:sz w:val="20"/>
        </w:rPr>
        <w:tab/>
      </w:r>
      <w:r w:rsidRPr="00D86C1F">
        <w:rPr>
          <w:rFonts w:ascii="Arial" w:hAnsi="Arial" w:cs="Arial"/>
          <w:sz w:val="20"/>
        </w:rPr>
        <w:tab/>
      </w:r>
      <w:r w:rsidRPr="00D86C1F">
        <w:rPr>
          <w:rFonts w:ascii="Arial" w:hAnsi="Arial" w:cs="Arial"/>
          <w:sz w:val="20"/>
        </w:rPr>
        <w:tab/>
      </w:r>
      <w:r w:rsidRPr="00D86C1F">
        <w:rPr>
          <w:rFonts w:ascii="Arial" w:hAnsi="Arial" w:cs="Arial"/>
          <w:sz w:val="20"/>
        </w:rPr>
        <w:tab/>
      </w:r>
      <w:r>
        <w:rPr>
          <w:rFonts w:ascii="Arial" w:hAnsi="Arial" w:cs="Arial"/>
          <w:sz w:val="20"/>
        </w:rPr>
        <w:t>ITH</w:t>
      </w:r>
      <w:r w:rsidRPr="00D86C1F">
        <w:rPr>
          <w:rFonts w:ascii="Arial" w:hAnsi="Arial" w:cs="Arial"/>
          <w:sz w:val="20"/>
        </w:rPr>
        <w:t>-AD-PO-001-04</w:t>
      </w:r>
    </w:p>
    <w:p w:rsidR="000B7C98" w:rsidRPr="000B7C98" w:rsidRDefault="000B7C98" w:rsidP="000B7C98">
      <w:pPr>
        <w:ind w:left="384"/>
        <w:jc w:val="both"/>
        <w:rPr>
          <w:rFonts w:ascii="Arial" w:hAnsi="Arial" w:cs="Arial"/>
          <w:b/>
          <w:bCs/>
          <w:sz w:val="22"/>
        </w:rPr>
      </w:pPr>
    </w:p>
    <w:p w:rsidR="001E5807" w:rsidRPr="000B7C98" w:rsidRDefault="001E5807" w:rsidP="00CE1719">
      <w:pPr>
        <w:numPr>
          <w:ilvl w:val="0"/>
          <w:numId w:val="7"/>
        </w:numPr>
        <w:ind w:left="384"/>
        <w:jc w:val="both"/>
        <w:rPr>
          <w:rFonts w:ascii="Arial" w:hAnsi="Arial" w:cs="Arial"/>
          <w:b/>
          <w:bCs/>
          <w:sz w:val="22"/>
        </w:rPr>
      </w:pPr>
      <w:r w:rsidRPr="00D86C1F">
        <w:rPr>
          <w:rFonts w:ascii="Arial" w:hAnsi="Arial" w:cs="Arial"/>
          <w:b/>
          <w:bCs/>
        </w:rPr>
        <w:t>Cambios de esta versión</w:t>
      </w:r>
    </w:p>
    <w:p w:rsidR="000B7C98" w:rsidRPr="00D86C1F" w:rsidRDefault="000B7C98" w:rsidP="000B7C98">
      <w:pPr>
        <w:ind w:left="384"/>
        <w:jc w:val="both"/>
        <w:rPr>
          <w:rFonts w:ascii="Arial" w:hAnsi="Arial" w:cs="Arial"/>
          <w:b/>
          <w:bCs/>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520"/>
        <w:gridCol w:w="5388"/>
      </w:tblGrid>
      <w:tr w:rsidR="001E5807" w:rsidRPr="00D86C1F" w:rsidTr="0032556B">
        <w:tc>
          <w:tcPr>
            <w:tcW w:w="1870" w:type="dxa"/>
            <w:tcBorders>
              <w:top w:val="single" w:sz="12" w:space="0" w:color="auto"/>
            </w:tcBorders>
            <w:vAlign w:val="center"/>
          </w:tcPr>
          <w:p w:rsidR="001E5807" w:rsidRPr="00D86C1F" w:rsidRDefault="001E5807" w:rsidP="00EF4EAC">
            <w:pPr>
              <w:spacing w:line="360" w:lineRule="auto"/>
              <w:jc w:val="center"/>
              <w:rPr>
                <w:rFonts w:ascii="Arial" w:hAnsi="Arial" w:cs="Arial"/>
                <w:b/>
                <w:bCs/>
              </w:rPr>
            </w:pPr>
            <w:r w:rsidRPr="00D86C1F">
              <w:rPr>
                <w:rFonts w:ascii="Arial" w:hAnsi="Arial" w:cs="Arial"/>
                <w:b/>
                <w:bCs/>
              </w:rPr>
              <w:t>Número de revisión</w:t>
            </w:r>
          </w:p>
        </w:tc>
        <w:tc>
          <w:tcPr>
            <w:tcW w:w="2520" w:type="dxa"/>
            <w:tcBorders>
              <w:top w:val="single" w:sz="12" w:space="0" w:color="auto"/>
            </w:tcBorders>
            <w:vAlign w:val="center"/>
          </w:tcPr>
          <w:p w:rsidR="001E5807" w:rsidRPr="00D86C1F" w:rsidRDefault="001E5807" w:rsidP="00EF4EAC">
            <w:pPr>
              <w:spacing w:line="360" w:lineRule="auto"/>
              <w:jc w:val="center"/>
              <w:rPr>
                <w:rFonts w:ascii="Arial" w:hAnsi="Arial" w:cs="Arial"/>
                <w:b/>
                <w:bCs/>
              </w:rPr>
            </w:pPr>
            <w:r w:rsidRPr="00D86C1F">
              <w:rPr>
                <w:rFonts w:ascii="Arial" w:hAnsi="Arial" w:cs="Arial"/>
                <w:b/>
                <w:bCs/>
              </w:rPr>
              <w:t>Fecha de actualización</w:t>
            </w:r>
          </w:p>
        </w:tc>
        <w:tc>
          <w:tcPr>
            <w:tcW w:w="5388" w:type="dxa"/>
            <w:tcBorders>
              <w:top w:val="single" w:sz="12" w:space="0" w:color="auto"/>
            </w:tcBorders>
            <w:vAlign w:val="center"/>
          </w:tcPr>
          <w:p w:rsidR="001E5807" w:rsidRPr="00D86C1F" w:rsidRDefault="001E5807" w:rsidP="00EF4EAC">
            <w:pPr>
              <w:spacing w:line="360" w:lineRule="auto"/>
              <w:jc w:val="center"/>
              <w:rPr>
                <w:rFonts w:ascii="Arial" w:hAnsi="Arial" w:cs="Arial"/>
                <w:b/>
                <w:bCs/>
              </w:rPr>
            </w:pPr>
            <w:r w:rsidRPr="00D86C1F">
              <w:rPr>
                <w:rFonts w:ascii="Arial" w:hAnsi="Arial" w:cs="Arial"/>
                <w:b/>
                <w:bCs/>
              </w:rPr>
              <w:t>Descripción del cambio</w:t>
            </w:r>
          </w:p>
        </w:tc>
      </w:tr>
      <w:tr w:rsidR="00EB4566" w:rsidRPr="00D86C1F" w:rsidTr="0032556B">
        <w:trPr>
          <w:trHeight w:val="290"/>
        </w:trPr>
        <w:tc>
          <w:tcPr>
            <w:tcW w:w="1870" w:type="dxa"/>
            <w:vAlign w:val="center"/>
          </w:tcPr>
          <w:p w:rsidR="00EB4566" w:rsidRDefault="00EB4566" w:rsidP="005F5A18">
            <w:pPr>
              <w:spacing w:line="360" w:lineRule="auto"/>
              <w:jc w:val="center"/>
              <w:rPr>
                <w:rFonts w:ascii="Arial" w:hAnsi="Arial" w:cs="Arial"/>
                <w:sz w:val="20"/>
              </w:rPr>
            </w:pPr>
            <w:r>
              <w:rPr>
                <w:rFonts w:ascii="Arial" w:hAnsi="Arial" w:cs="Arial"/>
                <w:sz w:val="20"/>
              </w:rPr>
              <w:t>4</w:t>
            </w:r>
          </w:p>
        </w:tc>
        <w:tc>
          <w:tcPr>
            <w:tcW w:w="2520" w:type="dxa"/>
            <w:vAlign w:val="center"/>
          </w:tcPr>
          <w:p w:rsidR="00EB4566" w:rsidRDefault="00597C98" w:rsidP="005F5A18">
            <w:pPr>
              <w:spacing w:line="360" w:lineRule="auto"/>
              <w:jc w:val="center"/>
              <w:rPr>
                <w:rFonts w:ascii="Arial" w:hAnsi="Arial" w:cs="Arial"/>
                <w:sz w:val="20"/>
              </w:rPr>
            </w:pPr>
            <w:r>
              <w:rPr>
                <w:rFonts w:ascii="Arial" w:hAnsi="Arial" w:cs="Arial"/>
                <w:sz w:val="20"/>
              </w:rPr>
              <w:t>17 de Febrero de 2020</w:t>
            </w:r>
          </w:p>
        </w:tc>
        <w:tc>
          <w:tcPr>
            <w:tcW w:w="5388" w:type="dxa"/>
            <w:vAlign w:val="center"/>
          </w:tcPr>
          <w:p w:rsidR="00EB4566" w:rsidRPr="00E87816" w:rsidRDefault="00597C98" w:rsidP="00597C98">
            <w:pPr>
              <w:ind w:right="94"/>
              <w:jc w:val="both"/>
              <w:rPr>
                <w:rFonts w:ascii="Arial" w:hAnsi="Arial" w:cs="Arial"/>
                <w:sz w:val="22"/>
                <w:szCs w:val="22"/>
              </w:rPr>
            </w:pPr>
            <w:r w:rsidRPr="00E87816">
              <w:rPr>
                <w:rFonts w:ascii="Arial" w:hAnsi="Arial" w:cs="Arial"/>
                <w:sz w:val="22"/>
                <w:szCs w:val="22"/>
              </w:rPr>
              <w:t xml:space="preserve">Cambio </w:t>
            </w:r>
            <w:r>
              <w:rPr>
                <w:rFonts w:ascii="Arial" w:hAnsi="Arial" w:cs="Arial"/>
                <w:sz w:val="22"/>
                <w:szCs w:val="22"/>
              </w:rPr>
              <w:t xml:space="preserve">en el nombre </w:t>
            </w:r>
            <w:r w:rsidRPr="00E87816">
              <w:rPr>
                <w:rFonts w:ascii="Arial" w:hAnsi="Arial" w:cs="Arial"/>
                <w:sz w:val="22"/>
                <w:szCs w:val="22"/>
              </w:rPr>
              <w:t>de</w:t>
            </w:r>
            <w:r>
              <w:rPr>
                <w:rFonts w:ascii="Arial" w:hAnsi="Arial" w:cs="Arial"/>
                <w:sz w:val="22"/>
                <w:szCs w:val="22"/>
              </w:rPr>
              <w:t>l</w:t>
            </w:r>
            <w:r w:rsidRPr="00E87816">
              <w:rPr>
                <w:rFonts w:ascii="Arial" w:hAnsi="Arial" w:cs="Arial"/>
                <w:sz w:val="22"/>
                <w:szCs w:val="22"/>
              </w:rPr>
              <w:t xml:space="preserve"> </w:t>
            </w:r>
            <w:r>
              <w:rPr>
                <w:rFonts w:ascii="Arial" w:hAnsi="Arial" w:cs="Arial"/>
                <w:sz w:val="22"/>
                <w:szCs w:val="22"/>
              </w:rPr>
              <w:t>Subd</w:t>
            </w:r>
            <w:r w:rsidRPr="00E87816">
              <w:rPr>
                <w:rFonts w:ascii="Arial" w:hAnsi="Arial" w:cs="Arial"/>
                <w:sz w:val="22"/>
                <w:szCs w:val="22"/>
              </w:rPr>
              <w:t xml:space="preserve">irector </w:t>
            </w:r>
            <w:r>
              <w:rPr>
                <w:rFonts w:ascii="Arial" w:hAnsi="Arial" w:cs="Arial"/>
                <w:sz w:val="22"/>
                <w:szCs w:val="22"/>
              </w:rPr>
              <w:t>Administrativo</w:t>
            </w:r>
          </w:p>
        </w:tc>
      </w:tr>
      <w:tr w:rsidR="00E87816" w:rsidRPr="00D86C1F" w:rsidTr="0032556B">
        <w:trPr>
          <w:trHeight w:val="290"/>
        </w:trPr>
        <w:tc>
          <w:tcPr>
            <w:tcW w:w="1870" w:type="dxa"/>
            <w:vAlign w:val="center"/>
          </w:tcPr>
          <w:p w:rsidR="00E87816" w:rsidRDefault="00E87816" w:rsidP="005F5A18">
            <w:pPr>
              <w:spacing w:line="360" w:lineRule="auto"/>
              <w:jc w:val="center"/>
              <w:rPr>
                <w:rFonts w:ascii="Arial" w:hAnsi="Arial" w:cs="Arial"/>
                <w:sz w:val="20"/>
              </w:rPr>
            </w:pPr>
            <w:r>
              <w:rPr>
                <w:rFonts w:ascii="Arial" w:hAnsi="Arial" w:cs="Arial"/>
                <w:sz w:val="20"/>
              </w:rPr>
              <w:t>3</w:t>
            </w:r>
          </w:p>
        </w:tc>
        <w:tc>
          <w:tcPr>
            <w:tcW w:w="2520" w:type="dxa"/>
            <w:vAlign w:val="center"/>
          </w:tcPr>
          <w:p w:rsidR="00E87816" w:rsidRDefault="00E87816" w:rsidP="005F5A18">
            <w:pPr>
              <w:spacing w:line="360" w:lineRule="auto"/>
              <w:jc w:val="center"/>
              <w:rPr>
                <w:rFonts w:ascii="Arial" w:hAnsi="Arial" w:cs="Arial"/>
                <w:sz w:val="20"/>
              </w:rPr>
            </w:pPr>
            <w:r>
              <w:rPr>
                <w:rFonts w:ascii="Arial" w:hAnsi="Arial" w:cs="Arial"/>
                <w:sz w:val="20"/>
              </w:rPr>
              <w:t>29 de Abril de 2019</w:t>
            </w:r>
          </w:p>
        </w:tc>
        <w:tc>
          <w:tcPr>
            <w:tcW w:w="5388" w:type="dxa"/>
            <w:vAlign w:val="center"/>
          </w:tcPr>
          <w:p w:rsidR="00E87816" w:rsidRPr="00E87816" w:rsidRDefault="00E87816" w:rsidP="00C65BE1">
            <w:pPr>
              <w:ind w:right="94"/>
              <w:jc w:val="both"/>
              <w:rPr>
                <w:rFonts w:ascii="Arial" w:hAnsi="Arial" w:cs="Arial"/>
                <w:sz w:val="22"/>
                <w:szCs w:val="22"/>
              </w:rPr>
            </w:pPr>
            <w:r w:rsidRPr="00E87816">
              <w:rPr>
                <w:rFonts w:ascii="Arial" w:hAnsi="Arial" w:cs="Arial"/>
                <w:sz w:val="22"/>
                <w:szCs w:val="22"/>
              </w:rPr>
              <w:t>Cambio en el Formato I</w:t>
            </w:r>
            <w:r w:rsidR="00EB4566">
              <w:rPr>
                <w:rFonts w:ascii="Arial" w:hAnsi="Arial" w:cs="Arial"/>
                <w:sz w:val="22"/>
                <w:szCs w:val="22"/>
              </w:rPr>
              <w:t>TH-AD-PO-001-04 ORDEN DE TRABA</w:t>
            </w:r>
            <w:r w:rsidRPr="00E87816">
              <w:rPr>
                <w:rFonts w:ascii="Arial" w:hAnsi="Arial" w:cs="Arial"/>
                <w:sz w:val="22"/>
                <w:szCs w:val="22"/>
              </w:rPr>
              <w:t xml:space="preserve">JO, se agrega la </w:t>
            </w:r>
            <w:r w:rsidRPr="00E87816">
              <w:rPr>
                <w:rFonts w:ascii="Arial" w:hAnsi="Arial" w:cs="Arial"/>
                <w:color w:val="000000"/>
                <w:sz w:val="22"/>
                <w:szCs w:val="22"/>
              </w:rPr>
              <w:t>Calificación del Servicio</w:t>
            </w:r>
            <w:r>
              <w:rPr>
                <w:rFonts w:ascii="Arial" w:hAnsi="Arial" w:cs="Arial"/>
                <w:color w:val="000000"/>
                <w:sz w:val="22"/>
                <w:szCs w:val="22"/>
              </w:rPr>
              <w:t xml:space="preserve"> por parte del Departamento Solicitante.</w:t>
            </w:r>
          </w:p>
        </w:tc>
      </w:tr>
      <w:tr w:rsidR="000B7C98" w:rsidRPr="00D86C1F" w:rsidTr="0032556B">
        <w:trPr>
          <w:trHeight w:val="290"/>
        </w:trPr>
        <w:tc>
          <w:tcPr>
            <w:tcW w:w="1870" w:type="dxa"/>
            <w:vAlign w:val="center"/>
          </w:tcPr>
          <w:p w:rsidR="000B7C98" w:rsidRDefault="000B7C98" w:rsidP="005F5A18">
            <w:pPr>
              <w:spacing w:line="360" w:lineRule="auto"/>
              <w:jc w:val="center"/>
              <w:rPr>
                <w:rFonts w:ascii="Arial" w:hAnsi="Arial" w:cs="Arial"/>
                <w:sz w:val="20"/>
              </w:rPr>
            </w:pPr>
            <w:r>
              <w:rPr>
                <w:rFonts w:ascii="Arial" w:hAnsi="Arial" w:cs="Arial"/>
                <w:sz w:val="20"/>
              </w:rPr>
              <w:t>2</w:t>
            </w:r>
          </w:p>
        </w:tc>
        <w:tc>
          <w:tcPr>
            <w:tcW w:w="2520" w:type="dxa"/>
            <w:vAlign w:val="center"/>
          </w:tcPr>
          <w:p w:rsidR="000B7C98" w:rsidRDefault="00C65BE1" w:rsidP="005F5A18">
            <w:pPr>
              <w:spacing w:line="360" w:lineRule="auto"/>
              <w:jc w:val="center"/>
              <w:rPr>
                <w:rFonts w:ascii="Arial" w:hAnsi="Arial" w:cs="Arial"/>
                <w:sz w:val="20"/>
              </w:rPr>
            </w:pPr>
            <w:r>
              <w:rPr>
                <w:rFonts w:ascii="Arial" w:hAnsi="Arial" w:cs="Arial"/>
                <w:sz w:val="20"/>
              </w:rPr>
              <w:t>26</w:t>
            </w:r>
            <w:r w:rsidR="00F810D3">
              <w:rPr>
                <w:rFonts w:ascii="Arial" w:hAnsi="Arial" w:cs="Arial"/>
                <w:sz w:val="20"/>
              </w:rPr>
              <w:t xml:space="preserve"> de Febrero de 2019</w:t>
            </w:r>
          </w:p>
        </w:tc>
        <w:tc>
          <w:tcPr>
            <w:tcW w:w="5388" w:type="dxa"/>
            <w:vAlign w:val="center"/>
          </w:tcPr>
          <w:p w:rsidR="00C65BE1" w:rsidRPr="00E87816" w:rsidRDefault="00C65BE1" w:rsidP="00C65BE1">
            <w:pPr>
              <w:ind w:right="94"/>
              <w:jc w:val="both"/>
              <w:rPr>
                <w:rFonts w:ascii="Arial" w:hAnsi="Arial" w:cs="Arial"/>
                <w:sz w:val="22"/>
                <w:szCs w:val="22"/>
              </w:rPr>
            </w:pPr>
            <w:r w:rsidRPr="00E87816">
              <w:rPr>
                <w:rFonts w:ascii="Arial" w:hAnsi="Arial" w:cs="Arial"/>
                <w:sz w:val="22"/>
                <w:szCs w:val="22"/>
              </w:rPr>
              <w:t>Cambio de Director y la</w:t>
            </w:r>
          </w:p>
          <w:p w:rsidR="000B7C98" w:rsidRPr="00E87816" w:rsidRDefault="00C65BE1" w:rsidP="00C65BE1">
            <w:pPr>
              <w:ind w:right="94"/>
              <w:jc w:val="both"/>
              <w:rPr>
                <w:rFonts w:ascii="Arial" w:hAnsi="Arial" w:cs="Arial"/>
                <w:sz w:val="22"/>
                <w:szCs w:val="22"/>
              </w:rPr>
            </w:pPr>
            <w:r w:rsidRPr="00E87816">
              <w:rPr>
                <w:rFonts w:ascii="Arial" w:hAnsi="Arial" w:cs="Arial"/>
                <w:sz w:val="22"/>
                <w:szCs w:val="22"/>
              </w:rPr>
              <w:t>s</w:t>
            </w:r>
            <w:r w:rsidR="007750B4" w:rsidRPr="00E87816">
              <w:rPr>
                <w:rFonts w:ascii="Arial" w:hAnsi="Arial" w:cs="Arial"/>
                <w:sz w:val="22"/>
                <w:szCs w:val="22"/>
              </w:rPr>
              <w:t xml:space="preserve">eparación en el procedimiento Mantenimiento Preventivo y/o Correctivo de la Infraestructura y Equipo de los departamentos </w:t>
            </w:r>
            <w:r w:rsidR="002749C0" w:rsidRPr="00E87816">
              <w:rPr>
                <w:rFonts w:ascii="Arial" w:hAnsi="Arial" w:cs="Arial"/>
                <w:sz w:val="22"/>
                <w:szCs w:val="22"/>
              </w:rPr>
              <w:t>Recursos Materiales y de Servicios, Mantenimiento y Equipo, y el departamento Centro de Cómputo.</w:t>
            </w:r>
          </w:p>
          <w:p w:rsidR="002749C0" w:rsidRPr="002749C0" w:rsidRDefault="002749C0" w:rsidP="007750B4">
            <w:pPr>
              <w:ind w:right="94"/>
              <w:jc w:val="both"/>
              <w:rPr>
                <w:rFonts w:ascii="Arial" w:hAnsi="Arial" w:cs="Arial"/>
              </w:rPr>
            </w:pPr>
          </w:p>
        </w:tc>
      </w:tr>
      <w:tr w:rsidR="0032556B" w:rsidRPr="00D86C1F" w:rsidTr="0032556B">
        <w:trPr>
          <w:trHeight w:val="290"/>
        </w:trPr>
        <w:tc>
          <w:tcPr>
            <w:tcW w:w="1870" w:type="dxa"/>
            <w:vAlign w:val="center"/>
          </w:tcPr>
          <w:p w:rsidR="0032556B" w:rsidRDefault="0032556B" w:rsidP="005F5A18">
            <w:pPr>
              <w:spacing w:line="360" w:lineRule="auto"/>
              <w:jc w:val="center"/>
              <w:rPr>
                <w:rFonts w:ascii="Arial" w:hAnsi="Arial" w:cs="Arial"/>
                <w:sz w:val="20"/>
              </w:rPr>
            </w:pPr>
            <w:r>
              <w:rPr>
                <w:rFonts w:ascii="Arial" w:hAnsi="Arial" w:cs="Arial"/>
                <w:sz w:val="20"/>
              </w:rPr>
              <w:t>1</w:t>
            </w:r>
          </w:p>
        </w:tc>
        <w:tc>
          <w:tcPr>
            <w:tcW w:w="2520" w:type="dxa"/>
            <w:vAlign w:val="center"/>
          </w:tcPr>
          <w:p w:rsidR="0032556B" w:rsidRPr="00A0207E" w:rsidRDefault="0032556B" w:rsidP="005F5A18">
            <w:pPr>
              <w:spacing w:line="360" w:lineRule="auto"/>
              <w:jc w:val="center"/>
              <w:rPr>
                <w:rFonts w:ascii="Arial" w:hAnsi="Arial" w:cs="Arial"/>
                <w:sz w:val="20"/>
              </w:rPr>
            </w:pPr>
            <w:r>
              <w:rPr>
                <w:rFonts w:ascii="Arial" w:hAnsi="Arial" w:cs="Arial"/>
                <w:sz w:val="20"/>
              </w:rPr>
              <w:t xml:space="preserve">23 de Febrero de 2018 </w:t>
            </w:r>
          </w:p>
        </w:tc>
        <w:tc>
          <w:tcPr>
            <w:tcW w:w="5388" w:type="dxa"/>
            <w:vAlign w:val="center"/>
          </w:tcPr>
          <w:p w:rsidR="0032556B" w:rsidRPr="00A0207E" w:rsidRDefault="0032556B" w:rsidP="005F5A18">
            <w:pPr>
              <w:ind w:right="94"/>
              <w:jc w:val="both"/>
              <w:rPr>
                <w:rFonts w:ascii="Arial" w:hAnsi="Arial" w:cs="Arial"/>
              </w:rPr>
            </w:pPr>
            <w:r>
              <w:rPr>
                <w:rFonts w:ascii="Arial" w:hAnsi="Arial" w:cs="Arial"/>
              </w:rPr>
              <w:t xml:space="preserve">Inicio de la Norma ISO 9001:2015 </w:t>
            </w:r>
          </w:p>
        </w:tc>
      </w:tr>
    </w:tbl>
    <w:p w:rsidR="001E5807" w:rsidRPr="00D86C1F" w:rsidRDefault="001E5807"/>
    <w:sectPr w:rsidR="001E5807" w:rsidRPr="00D86C1F" w:rsidSect="00CE1719">
      <w:headerReference w:type="default" r:id="rId7"/>
      <w:footerReference w:type="default" r:id="rId8"/>
      <w:pgSz w:w="11906" w:h="16838"/>
      <w:pgMar w:top="1979" w:right="1134" w:bottom="16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4A6" w:rsidRDefault="007304A6">
      <w:r>
        <w:separator/>
      </w:r>
    </w:p>
  </w:endnote>
  <w:endnote w:type="continuationSeparator" w:id="0">
    <w:p w:rsidR="007304A6" w:rsidRDefault="007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07" w:rsidRDefault="001E5807" w:rsidP="00B42752">
    <w:pPr>
      <w:pStyle w:val="Piedepgina"/>
      <w:jc w:val="center"/>
      <w:rPr>
        <w:rFonts w:ascii="Arial" w:hAnsi="Arial" w:cs="Arial"/>
        <w:b/>
        <w:bCs/>
        <w:sz w:val="22"/>
        <w:szCs w:val="22"/>
      </w:rPr>
    </w:pPr>
    <w:r w:rsidRPr="00D86C1F">
      <w:rPr>
        <w:rFonts w:ascii="Arial" w:hAnsi="Arial" w:cs="Arial"/>
        <w:b/>
        <w:bCs/>
        <w:sz w:val="22"/>
        <w:szCs w:val="22"/>
      </w:rPr>
      <w:t>Toda copia en PAPEL es un “</w:t>
    </w:r>
    <w:r w:rsidRPr="00D86C1F">
      <w:rPr>
        <w:rFonts w:ascii="Arial" w:hAnsi="Arial" w:cs="Arial"/>
        <w:b/>
        <w:bCs/>
        <w:sz w:val="24"/>
        <w:szCs w:val="24"/>
      </w:rPr>
      <w:t>Documento No Controlado</w:t>
    </w:r>
    <w:r w:rsidRPr="00D86C1F">
      <w:rPr>
        <w:rFonts w:ascii="Arial" w:hAnsi="Arial" w:cs="Arial"/>
        <w:b/>
        <w:bCs/>
        <w:sz w:val="22"/>
        <w:szCs w:val="22"/>
      </w:rPr>
      <w:t>” a excepción del original.</w:t>
    </w:r>
  </w:p>
  <w:p w:rsidR="001E5807" w:rsidRPr="00D86C1F" w:rsidRDefault="001E5807" w:rsidP="00B42752">
    <w:pPr>
      <w:pStyle w:val="Piedepgina"/>
      <w:jc w:val="center"/>
      <w:rPr>
        <w:rFonts w:ascii="Arial" w:hAnsi="Arial" w:cs="Arial"/>
        <w:b/>
        <w:bCs/>
        <w:sz w:val="22"/>
        <w:szCs w:val="22"/>
      </w:rPr>
    </w:pPr>
  </w:p>
  <w:p w:rsidR="001E5807" w:rsidRPr="00D86C1F" w:rsidRDefault="001E58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4A6" w:rsidRDefault="007304A6">
      <w:r>
        <w:separator/>
      </w:r>
    </w:p>
  </w:footnote>
  <w:footnote w:type="continuationSeparator" w:id="0">
    <w:p w:rsidR="007304A6" w:rsidRDefault="0073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0"/>
      <w:gridCol w:w="4860"/>
      <w:gridCol w:w="3060"/>
    </w:tblGrid>
    <w:tr w:rsidR="001E5807" w:rsidRPr="00D86C1F">
      <w:trPr>
        <w:cantSplit/>
        <w:trHeight w:val="423"/>
      </w:trPr>
      <w:tc>
        <w:tcPr>
          <w:tcW w:w="2050" w:type="dxa"/>
          <w:vMerge w:val="restart"/>
          <w:vAlign w:val="center"/>
        </w:tcPr>
        <w:p w:rsidR="001E5807" w:rsidRPr="00D86C1F" w:rsidRDefault="00241C4E" w:rsidP="00F6242B">
          <w:pPr>
            <w:ind w:right="360"/>
            <w:rPr>
              <w:sz w:val="20"/>
              <w:szCs w:val="20"/>
            </w:rPr>
          </w:pPr>
          <w:r>
            <w:rPr>
              <w:noProof/>
              <w:lang w:eastAsia="es-MX"/>
            </w:rPr>
            <w:drawing>
              <wp:anchor distT="0" distB="0" distL="0" distR="0" simplePos="0" relativeHeight="251659264" behindDoc="0" locked="0" layoutInCell="1" allowOverlap="1">
                <wp:simplePos x="0" y="0"/>
                <wp:positionH relativeFrom="column">
                  <wp:posOffset>584835</wp:posOffset>
                </wp:positionH>
                <wp:positionV relativeFrom="paragraph">
                  <wp:posOffset>114935</wp:posOffset>
                </wp:positionV>
                <wp:extent cx="575310" cy="57975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310" cy="579755"/>
                        </a:xfrm>
                        <a:prstGeom prst="rect">
                          <a:avLst/>
                        </a:prstGeom>
                        <a:solidFill>
                          <a:srgbClr val="FFFFFF">
                            <a:alpha val="0"/>
                          </a:srgbClr>
                        </a:solidFill>
                      </pic:spPr>
                    </pic:pic>
                  </a:graphicData>
                </a:graphic>
              </wp:anchor>
            </w:drawing>
          </w:r>
        </w:p>
      </w:tc>
      <w:tc>
        <w:tcPr>
          <w:tcW w:w="4860" w:type="dxa"/>
          <w:vMerge w:val="restart"/>
          <w:vAlign w:val="center"/>
        </w:tcPr>
        <w:p w:rsidR="001E5807" w:rsidRPr="00D86C1F" w:rsidRDefault="00D43D76" w:rsidP="00AA2F37">
          <w:pPr>
            <w:pStyle w:val="Piedepgina"/>
            <w:jc w:val="both"/>
            <w:rPr>
              <w:rFonts w:ascii="Arial" w:hAnsi="Arial" w:cs="Arial"/>
              <w:b/>
              <w:sz w:val="22"/>
              <w:szCs w:val="22"/>
            </w:rPr>
          </w:pPr>
          <w:r>
            <w:rPr>
              <w:rFonts w:ascii="Arial" w:hAnsi="Arial" w:cs="Arial"/>
              <w:b/>
              <w:sz w:val="22"/>
              <w:szCs w:val="22"/>
            </w:rPr>
            <w:t xml:space="preserve">Procedimiento </w:t>
          </w:r>
          <w:r w:rsidRPr="00D86C1F">
            <w:rPr>
              <w:rFonts w:ascii="Arial" w:hAnsi="Arial" w:cs="Arial"/>
              <w:b/>
              <w:sz w:val="22"/>
              <w:szCs w:val="22"/>
            </w:rPr>
            <w:t>para</w:t>
          </w:r>
          <w:r w:rsidR="001E5807" w:rsidRPr="00D86C1F">
            <w:rPr>
              <w:rFonts w:ascii="Arial" w:hAnsi="Arial" w:cs="Arial"/>
              <w:b/>
              <w:sz w:val="22"/>
              <w:szCs w:val="22"/>
            </w:rPr>
            <w:t xml:space="preserve"> el Mantenimiento Preventivo y/o Correctivo de la Infraestructura y Equipo</w:t>
          </w:r>
          <w:r w:rsidR="00176E46">
            <w:rPr>
              <w:rFonts w:ascii="Arial" w:hAnsi="Arial" w:cs="Arial"/>
              <w:b/>
              <w:sz w:val="22"/>
              <w:szCs w:val="22"/>
            </w:rPr>
            <w:t xml:space="preserve"> de Cómputo</w:t>
          </w:r>
          <w:r w:rsidR="001E5807" w:rsidRPr="00D86C1F">
            <w:rPr>
              <w:rFonts w:ascii="Arial" w:hAnsi="Arial" w:cs="Arial"/>
              <w:b/>
              <w:sz w:val="22"/>
              <w:szCs w:val="22"/>
            </w:rPr>
            <w:t>.</w:t>
          </w:r>
        </w:p>
      </w:tc>
      <w:tc>
        <w:tcPr>
          <w:tcW w:w="3060" w:type="dxa"/>
          <w:vAlign w:val="center"/>
        </w:tcPr>
        <w:p w:rsidR="001E5807" w:rsidRPr="00D86C1F" w:rsidRDefault="001E5807" w:rsidP="00AA2F37">
          <w:pPr>
            <w:pStyle w:val="Piedepgina"/>
            <w:rPr>
              <w:rFonts w:ascii="Arial" w:hAnsi="Arial" w:cs="Arial"/>
              <w:b/>
              <w:sz w:val="22"/>
              <w:szCs w:val="22"/>
              <w:lang w:val="en-US"/>
            </w:rPr>
          </w:pPr>
          <w:r w:rsidRPr="00D86C1F">
            <w:rPr>
              <w:rFonts w:ascii="Arial" w:hAnsi="Arial" w:cs="Arial"/>
              <w:b/>
              <w:sz w:val="22"/>
              <w:szCs w:val="22"/>
              <w:lang w:val="es-ES"/>
            </w:rPr>
            <w:t>Código</w:t>
          </w:r>
          <w:r w:rsidRPr="00D86C1F">
            <w:rPr>
              <w:rFonts w:ascii="Arial" w:hAnsi="Arial" w:cs="Arial"/>
              <w:b/>
              <w:sz w:val="22"/>
              <w:szCs w:val="22"/>
              <w:lang w:val="en-US"/>
            </w:rPr>
            <w:t xml:space="preserve">: </w:t>
          </w:r>
          <w:r>
            <w:rPr>
              <w:rFonts w:ascii="Arial" w:hAnsi="Arial" w:cs="Arial"/>
              <w:b/>
              <w:sz w:val="22"/>
              <w:szCs w:val="22"/>
              <w:lang w:val="en-US"/>
            </w:rPr>
            <w:t>ITH</w:t>
          </w:r>
          <w:r w:rsidRPr="00D86C1F">
            <w:rPr>
              <w:rFonts w:ascii="Arial" w:hAnsi="Arial" w:cs="Arial"/>
              <w:b/>
              <w:sz w:val="22"/>
              <w:szCs w:val="22"/>
              <w:lang w:val="en-US"/>
            </w:rPr>
            <w:t>-AD-PO-001</w:t>
          </w:r>
        </w:p>
      </w:tc>
    </w:tr>
    <w:tr w:rsidR="001E5807" w:rsidRPr="00D86C1F">
      <w:trPr>
        <w:cantSplit/>
        <w:trHeight w:val="279"/>
      </w:trPr>
      <w:tc>
        <w:tcPr>
          <w:tcW w:w="2050" w:type="dxa"/>
          <w:vMerge/>
        </w:tcPr>
        <w:p w:rsidR="001E5807" w:rsidRPr="00D86C1F" w:rsidRDefault="001E5807" w:rsidP="00AA2F37">
          <w:pPr>
            <w:pStyle w:val="Encabezado"/>
            <w:rPr>
              <w:lang w:val="en-US"/>
            </w:rPr>
          </w:pPr>
        </w:p>
      </w:tc>
      <w:tc>
        <w:tcPr>
          <w:tcW w:w="4860" w:type="dxa"/>
          <w:vMerge/>
        </w:tcPr>
        <w:p w:rsidR="001E5807" w:rsidRPr="00D86C1F" w:rsidRDefault="001E5807" w:rsidP="00AA2F37">
          <w:pPr>
            <w:rPr>
              <w:rFonts w:ascii="Arial" w:hAnsi="Arial" w:cs="Arial"/>
              <w:lang w:val="en-US"/>
            </w:rPr>
          </w:pPr>
        </w:p>
      </w:tc>
      <w:tc>
        <w:tcPr>
          <w:tcW w:w="3060" w:type="dxa"/>
          <w:vAlign w:val="center"/>
        </w:tcPr>
        <w:p w:rsidR="001E5807" w:rsidRPr="00D86C1F" w:rsidRDefault="001E5807" w:rsidP="00AA2F37">
          <w:pPr>
            <w:rPr>
              <w:rFonts w:ascii="Arial" w:hAnsi="Arial" w:cs="Arial"/>
              <w:b/>
            </w:rPr>
          </w:pPr>
          <w:r>
            <w:rPr>
              <w:rFonts w:ascii="Arial" w:hAnsi="Arial" w:cs="Arial"/>
              <w:b/>
              <w:sz w:val="22"/>
              <w:szCs w:val="22"/>
            </w:rPr>
            <w:t xml:space="preserve">Revisión: </w:t>
          </w:r>
          <w:r w:rsidR="00597C98">
            <w:rPr>
              <w:rFonts w:ascii="Arial" w:hAnsi="Arial" w:cs="Arial"/>
              <w:b/>
              <w:sz w:val="22"/>
              <w:szCs w:val="22"/>
            </w:rPr>
            <w:t>4</w:t>
          </w:r>
        </w:p>
      </w:tc>
    </w:tr>
    <w:tr w:rsidR="001E5807" w:rsidRPr="00D86C1F">
      <w:trPr>
        <w:cantSplit/>
        <w:trHeight w:val="367"/>
      </w:trPr>
      <w:tc>
        <w:tcPr>
          <w:tcW w:w="2050" w:type="dxa"/>
          <w:vMerge/>
        </w:tcPr>
        <w:p w:rsidR="001E5807" w:rsidRPr="00D86C1F" w:rsidRDefault="001E5807" w:rsidP="00AA2F37">
          <w:pPr>
            <w:pStyle w:val="Encabezado"/>
          </w:pPr>
        </w:p>
      </w:tc>
      <w:tc>
        <w:tcPr>
          <w:tcW w:w="4860" w:type="dxa"/>
          <w:vAlign w:val="center"/>
        </w:tcPr>
        <w:p w:rsidR="001E5807" w:rsidRPr="00D86C1F" w:rsidRDefault="001E5807" w:rsidP="00AA2F37">
          <w:pPr>
            <w:pStyle w:val="Encabezado"/>
            <w:rPr>
              <w:rFonts w:ascii="Arial" w:hAnsi="Arial" w:cs="Arial"/>
              <w:b/>
            </w:rPr>
          </w:pPr>
          <w:r w:rsidRPr="00D86C1F">
            <w:rPr>
              <w:rFonts w:ascii="Arial" w:hAnsi="Arial" w:cs="Arial"/>
              <w:b/>
              <w:sz w:val="22"/>
              <w:szCs w:val="22"/>
            </w:rPr>
            <w:t>Referencia a la Norma ISO</w:t>
          </w:r>
          <w:r>
            <w:rPr>
              <w:rFonts w:ascii="Arial" w:hAnsi="Arial" w:cs="Arial"/>
              <w:b/>
              <w:sz w:val="22"/>
              <w:szCs w:val="22"/>
            </w:rPr>
            <w:t xml:space="preserve"> </w:t>
          </w:r>
          <w:r w:rsidR="00EB7226">
            <w:rPr>
              <w:rFonts w:ascii="Arial" w:hAnsi="Arial" w:cs="Arial"/>
              <w:b/>
              <w:sz w:val="22"/>
            </w:rPr>
            <w:t>9001:2015 7.1.3, 8.4</w:t>
          </w:r>
        </w:p>
      </w:tc>
      <w:tc>
        <w:tcPr>
          <w:tcW w:w="3060" w:type="dxa"/>
          <w:vAlign w:val="center"/>
        </w:tcPr>
        <w:p w:rsidR="001E5807" w:rsidRPr="00D86C1F" w:rsidRDefault="001E5807" w:rsidP="00AA2F37">
          <w:pPr>
            <w:rPr>
              <w:rFonts w:ascii="Arial" w:hAnsi="Arial" w:cs="Arial"/>
              <w:b/>
            </w:rPr>
          </w:pPr>
          <w:r w:rsidRPr="00D86C1F">
            <w:rPr>
              <w:rFonts w:ascii="Arial" w:hAnsi="Arial" w:cs="Arial"/>
              <w:b/>
              <w:sz w:val="22"/>
              <w:szCs w:val="22"/>
            </w:rPr>
            <w:t xml:space="preserve">Página </w:t>
          </w:r>
          <w:r w:rsidR="00BD558C" w:rsidRPr="00D86C1F">
            <w:rPr>
              <w:rFonts w:ascii="Arial" w:hAnsi="Arial" w:cs="Arial"/>
              <w:b/>
              <w:sz w:val="22"/>
              <w:szCs w:val="22"/>
            </w:rPr>
            <w:fldChar w:fldCharType="begin"/>
          </w:r>
          <w:r w:rsidRPr="00D86C1F">
            <w:rPr>
              <w:rFonts w:ascii="Arial" w:hAnsi="Arial" w:cs="Arial"/>
              <w:b/>
              <w:sz w:val="22"/>
              <w:szCs w:val="22"/>
            </w:rPr>
            <w:instrText xml:space="preserve"> PAGE </w:instrText>
          </w:r>
          <w:r w:rsidR="00BD558C" w:rsidRPr="00D86C1F">
            <w:rPr>
              <w:rFonts w:ascii="Arial" w:hAnsi="Arial" w:cs="Arial"/>
              <w:b/>
              <w:sz w:val="22"/>
              <w:szCs w:val="22"/>
            </w:rPr>
            <w:fldChar w:fldCharType="separate"/>
          </w:r>
          <w:r w:rsidR="00176E46">
            <w:rPr>
              <w:rFonts w:ascii="Arial" w:hAnsi="Arial" w:cs="Arial"/>
              <w:b/>
              <w:noProof/>
              <w:sz w:val="22"/>
              <w:szCs w:val="22"/>
            </w:rPr>
            <w:t>1</w:t>
          </w:r>
          <w:r w:rsidR="00BD558C" w:rsidRPr="00D86C1F">
            <w:rPr>
              <w:rFonts w:ascii="Arial" w:hAnsi="Arial" w:cs="Arial"/>
              <w:b/>
              <w:sz w:val="22"/>
              <w:szCs w:val="22"/>
            </w:rPr>
            <w:fldChar w:fldCharType="end"/>
          </w:r>
          <w:r w:rsidRPr="00D86C1F">
            <w:rPr>
              <w:rFonts w:ascii="Arial" w:hAnsi="Arial" w:cs="Arial"/>
              <w:b/>
              <w:sz w:val="22"/>
              <w:szCs w:val="22"/>
            </w:rPr>
            <w:t xml:space="preserve"> de </w:t>
          </w:r>
          <w:r w:rsidR="00BD558C" w:rsidRPr="00D86C1F">
            <w:rPr>
              <w:rFonts w:ascii="Arial" w:hAnsi="Arial" w:cs="Arial"/>
              <w:b/>
              <w:sz w:val="22"/>
              <w:szCs w:val="22"/>
            </w:rPr>
            <w:fldChar w:fldCharType="begin"/>
          </w:r>
          <w:r w:rsidRPr="00D86C1F">
            <w:rPr>
              <w:rFonts w:ascii="Arial" w:hAnsi="Arial" w:cs="Arial"/>
              <w:b/>
              <w:sz w:val="22"/>
              <w:szCs w:val="22"/>
            </w:rPr>
            <w:instrText xml:space="preserve"> NUMPAGES </w:instrText>
          </w:r>
          <w:r w:rsidR="00BD558C" w:rsidRPr="00D86C1F">
            <w:rPr>
              <w:rFonts w:ascii="Arial" w:hAnsi="Arial" w:cs="Arial"/>
              <w:b/>
              <w:sz w:val="22"/>
              <w:szCs w:val="22"/>
            </w:rPr>
            <w:fldChar w:fldCharType="separate"/>
          </w:r>
          <w:r w:rsidR="00176E46">
            <w:rPr>
              <w:rFonts w:ascii="Arial" w:hAnsi="Arial" w:cs="Arial"/>
              <w:b/>
              <w:noProof/>
              <w:sz w:val="22"/>
              <w:szCs w:val="22"/>
            </w:rPr>
            <w:t>6</w:t>
          </w:r>
          <w:r w:rsidR="00BD558C" w:rsidRPr="00D86C1F">
            <w:rPr>
              <w:rFonts w:ascii="Arial" w:hAnsi="Arial" w:cs="Arial"/>
              <w:b/>
              <w:sz w:val="22"/>
              <w:szCs w:val="22"/>
            </w:rPr>
            <w:fldChar w:fldCharType="end"/>
          </w:r>
        </w:p>
      </w:tc>
    </w:tr>
  </w:tbl>
  <w:p w:rsidR="001E5807" w:rsidRDefault="001E58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3BE"/>
    <w:multiLevelType w:val="multilevel"/>
    <w:tmpl w:val="797E3E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592"/>
        </w:tabs>
        <w:ind w:left="592" w:hanging="72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888"/>
        </w:tabs>
        <w:ind w:left="888" w:hanging="108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184"/>
        </w:tabs>
        <w:ind w:left="1184" w:hanging="1440"/>
      </w:pPr>
      <w:rPr>
        <w:rFonts w:cs="Times New Roman" w:hint="default"/>
      </w:rPr>
    </w:lvl>
  </w:abstractNum>
  <w:abstractNum w:abstractNumId="1" w15:restartNumberingAfterBreak="0">
    <w:nsid w:val="1E36237E"/>
    <w:multiLevelType w:val="hybridMultilevel"/>
    <w:tmpl w:val="C862FCEC"/>
    <w:lvl w:ilvl="0" w:tplc="8A06A162">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2F3E1550"/>
    <w:multiLevelType w:val="hybridMultilevel"/>
    <w:tmpl w:val="79DEBCAE"/>
    <w:lvl w:ilvl="0" w:tplc="0B7AB368">
      <w:start w:val="2"/>
      <w:numFmt w:val="decimal"/>
      <w:lvlText w:val="%1."/>
      <w:lvlJc w:val="left"/>
      <w:pPr>
        <w:tabs>
          <w:tab w:val="num" w:pos="-900"/>
        </w:tabs>
        <w:ind w:left="-900" w:hanging="360"/>
      </w:pPr>
      <w:rPr>
        <w:rFonts w:cs="Times New Roman" w:hint="default"/>
        <w:b/>
        <w:i w:val="0"/>
      </w:rPr>
    </w:lvl>
    <w:lvl w:ilvl="1" w:tplc="43989396">
      <w:numFmt w:val="none"/>
      <w:lvlText w:val=""/>
      <w:lvlJc w:val="left"/>
      <w:pPr>
        <w:tabs>
          <w:tab w:val="num" w:pos="360"/>
        </w:tabs>
      </w:pPr>
      <w:rPr>
        <w:rFonts w:cs="Times New Roman"/>
      </w:rPr>
    </w:lvl>
    <w:lvl w:ilvl="2" w:tplc="51881D66">
      <w:start w:val="1"/>
      <w:numFmt w:val="decimal"/>
      <w:lvlText w:val="%3)"/>
      <w:lvlJc w:val="left"/>
      <w:pPr>
        <w:tabs>
          <w:tab w:val="num" w:pos="540"/>
        </w:tabs>
        <w:ind w:left="520" w:hanging="340"/>
      </w:pPr>
      <w:rPr>
        <w:rFonts w:cs="Times New Roman" w:hint="default"/>
      </w:rPr>
    </w:lvl>
    <w:lvl w:ilvl="3" w:tplc="20D4E10E">
      <w:start w:val="2"/>
      <w:numFmt w:val="decimal"/>
      <w:lvlText w:val="%4.1"/>
      <w:lvlJc w:val="left"/>
      <w:pPr>
        <w:tabs>
          <w:tab w:val="num" w:pos="504"/>
        </w:tabs>
        <w:ind w:left="504" w:hanging="864"/>
      </w:pPr>
      <w:rPr>
        <w:rFonts w:cs="Times New Roman" w:hint="default"/>
      </w:rPr>
    </w:lvl>
    <w:lvl w:ilvl="4" w:tplc="73783668">
      <w:numFmt w:val="none"/>
      <w:lvlText w:val=""/>
      <w:lvlJc w:val="left"/>
      <w:pPr>
        <w:tabs>
          <w:tab w:val="num" w:pos="360"/>
        </w:tabs>
      </w:pPr>
      <w:rPr>
        <w:rFonts w:cs="Times New Roman"/>
      </w:rPr>
    </w:lvl>
    <w:lvl w:ilvl="5" w:tplc="8230D5A0">
      <w:numFmt w:val="none"/>
      <w:lvlText w:val=""/>
      <w:lvlJc w:val="left"/>
      <w:pPr>
        <w:tabs>
          <w:tab w:val="num" w:pos="360"/>
        </w:tabs>
      </w:pPr>
      <w:rPr>
        <w:rFonts w:cs="Times New Roman"/>
      </w:rPr>
    </w:lvl>
    <w:lvl w:ilvl="6" w:tplc="171261A6">
      <w:numFmt w:val="none"/>
      <w:lvlText w:val=""/>
      <w:lvlJc w:val="left"/>
      <w:pPr>
        <w:tabs>
          <w:tab w:val="num" w:pos="360"/>
        </w:tabs>
      </w:pPr>
      <w:rPr>
        <w:rFonts w:cs="Times New Roman"/>
      </w:rPr>
    </w:lvl>
    <w:lvl w:ilvl="7" w:tplc="91AAB62C">
      <w:numFmt w:val="none"/>
      <w:lvlText w:val=""/>
      <w:lvlJc w:val="left"/>
      <w:pPr>
        <w:tabs>
          <w:tab w:val="num" w:pos="360"/>
        </w:tabs>
      </w:pPr>
      <w:rPr>
        <w:rFonts w:cs="Times New Roman"/>
      </w:rPr>
    </w:lvl>
    <w:lvl w:ilvl="8" w:tplc="4DAAFC6A">
      <w:numFmt w:val="none"/>
      <w:lvlText w:val=""/>
      <w:lvlJc w:val="left"/>
      <w:pPr>
        <w:tabs>
          <w:tab w:val="num" w:pos="360"/>
        </w:tabs>
      </w:pPr>
      <w:rPr>
        <w:rFonts w:cs="Times New Roman"/>
      </w:rPr>
    </w:lvl>
  </w:abstractNum>
  <w:abstractNum w:abstractNumId="3" w15:restartNumberingAfterBreak="0">
    <w:nsid w:val="47EB581F"/>
    <w:multiLevelType w:val="hybridMultilevel"/>
    <w:tmpl w:val="CDB2C92E"/>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6D4B29"/>
    <w:multiLevelType w:val="multilevel"/>
    <w:tmpl w:val="737CFCF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6E97782"/>
    <w:multiLevelType w:val="hybridMultilevel"/>
    <w:tmpl w:val="CE5AFCE6"/>
    <w:lvl w:ilvl="0" w:tplc="7E0628F6">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5EE00911"/>
    <w:multiLevelType w:val="hybridMultilevel"/>
    <w:tmpl w:val="386AAB86"/>
    <w:lvl w:ilvl="0" w:tplc="A7BEA5F0">
      <w:start w:val="9"/>
      <w:numFmt w:val="decimal"/>
      <w:lvlText w:val="%1."/>
      <w:lvlJc w:val="left"/>
      <w:pPr>
        <w:tabs>
          <w:tab w:val="num" w:pos="720"/>
        </w:tabs>
        <w:ind w:left="720" w:hanging="360"/>
      </w:pPr>
      <w:rPr>
        <w:rFonts w:cs="Times New Roman" w:hint="default"/>
      </w:rPr>
    </w:lvl>
    <w:lvl w:ilvl="1" w:tplc="778CA90C">
      <w:numFmt w:val="none"/>
      <w:lvlText w:val=""/>
      <w:lvlJc w:val="left"/>
      <w:pPr>
        <w:tabs>
          <w:tab w:val="num" w:pos="360"/>
        </w:tabs>
      </w:pPr>
      <w:rPr>
        <w:rFonts w:cs="Times New Roman"/>
      </w:rPr>
    </w:lvl>
    <w:lvl w:ilvl="2" w:tplc="E384D614">
      <w:numFmt w:val="none"/>
      <w:lvlText w:val=""/>
      <w:lvlJc w:val="left"/>
      <w:pPr>
        <w:tabs>
          <w:tab w:val="num" w:pos="360"/>
        </w:tabs>
      </w:pPr>
      <w:rPr>
        <w:rFonts w:cs="Times New Roman"/>
      </w:rPr>
    </w:lvl>
    <w:lvl w:ilvl="3" w:tplc="3E36FD6A">
      <w:numFmt w:val="none"/>
      <w:lvlText w:val=""/>
      <w:lvlJc w:val="left"/>
      <w:pPr>
        <w:tabs>
          <w:tab w:val="num" w:pos="360"/>
        </w:tabs>
      </w:pPr>
      <w:rPr>
        <w:rFonts w:cs="Times New Roman"/>
      </w:rPr>
    </w:lvl>
    <w:lvl w:ilvl="4" w:tplc="929877A6">
      <w:numFmt w:val="none"/>
      <w:lvlText w:val=""/>
      <w:lvlJc w:val="left"/>
      <w:pPr>
        <w:tabs>
          <w:tab w:val="num" w:pos="360"/>
        </w:tabs>
      </w:pPr>
      <w:rPr>
        <w:rFonts w:cs="Times New Roman"/>
      </w:rPr>
    </w:lvl>
    <w:lvl w:ilvl="5" w:tplc="BFDCF240">
      <w:numFmt w:val="none"/>
      <w:lvlText w:val=""/>
      <w:lvlJc w:val="left"/>
      <w:pPr>
        <w:tabs>
          <w:tab w:val="num" w:pos="360"/>
        </w:tabs>
      </w:pPr>
      <w:rPr>
        <w:rFonts w:cs="Times New Roman"/>
      </w:rPr>
    </w:lvl>
    <w:lvl w:ilvl="6" w:tplc="24F891BE">
      <w:numFmt w:val="none"/>
      <w:lvlText w:val=""/>
      <w:lvlJc w:val="left"/>
      <w:pPr>
        <w:tabs>
          <w:tab w:val="num" w:pos="360"/>
        </w:tabs>
      </w:pPr>
      <w:rPr>
        <w:rFonts w:cs="Times New Roman"/>
      </w:rPr>
    </w:lvl>
    <w:lvl w:ilvl="7" w:tplc="C6346300">
      <w:numFmt w:val="none"/>
      <w:lvlText w:val=""/>
      <w:lvlJc w:val="left"/>
      <w:pPr>
        <w:tabs>
          <w:tab w:val="num" w:pos="360"/>
        </w:tabs>
      </w:pPr>
      <w:rPr>
        <w:rFonts w:cs="Times New Roman"/>
      </w:rPr>
    </w:lvl>
    <w:lvl w:ilvl="8" w:tplc="7EB4534A">
      <w:numFmt w:val="none"/>
      <w:lvlText w:val=""/>
      <w:lvlJc w:val="left"/>
      <w:pPr>
        <w:tabs>
          <w:tab w:val="num" w:pos="360"/>
        </w:tabs>
      </w:pPr>
      <w:rPr>
        <w:rFonts w:cs="Times New Roman"/>
      </w:rPr>
    </w:lvl>
  </w:abstractNum>
  <w:abstractNum w:abstractNumId="7" w15:restartNumberingAfterBreak="0">
    <w:nsid w:val="6626126E"/>
    <w:multiLevelType w:val="multilevel"/>
    <w:tmpl w:val="A0FEBB14"/>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6B1E357F"/>
    <w:multiLevelType w:val="hybridMultilevel"/>
    <w:tmpl w:val="B5B456E2"/>
    <w:lvl w:ilvl="0" w:tplc="6DF6138E">
      <w:start w:val="1"/>
      <w:numFmt w:val="decimal"/>
      <w:lvlText w:val="%1."/>
      <w:lvlJc w:val="left"/>
      <w:pPr>
        <w:tabs>
          <w:tab w:val="num" w:pos="720"/>
        </w:tabs>
        <w:ind w:left="720" w:hanging="360"/>
      </w:pPr>
      <w:rPr>
        <w:rFonts w:cs="Times New Roman" w:hint="default"/>
        <w:b/>
      </w:rPr>
    </w:lvl>
    <w:lvl w:ilvl="1" w:tplc="9AF64942">
      <w:numFmt w:val="none"/>
      <w:lvlText w:val=""/>
      <w:lvlJc w:val="left"/>
      <w:pPr>
        <w:tabs>
          <w:tab w:val="num" w:pos="360"/>
        </w:tabs>
      </w:pPr>
      <w:rPr>
        <w:rFonts w:cs="Times New Roman"/>
      </w:rPr>
    </w:lvl>
    <w:lvl w:ilvl="2" w:tplc="FCECA92E">
      <w:numFmt w:val="none"/>
      <w:lvlText w:val=""/>
      <w:lvlJc w:val="left"/>
      <w:pPr>
        <w:tabs>
          <w:tab w:val="num" w:pos="360"/>
        </w:tabs>
      </w:pPr>
      <w:rPr>
        <w:rFonts w:cs="Times New Roman"/>
      </w:rPr>
    </w:lvl>
    <w:lvl w:ilvl="3" w:tplc="DF204F3E">
      <w:numFmt w:val="none"/>
      <w:lvlText w:val=""/>
      <w:lvlJc w:val="left"/>
      <w:pPr>
        <w:tabs>
          <w:tab w:val="num" w:pos="360"/>
        </w:tabs>
      </w:pPr>
      <w:rPr>
        <w:rFonts w:cs="Times New Roman"/>
      </w:rPr>
    </w:lvl>
    <w:lvl w:ilvl="4" w:tplc="7082C702">
      <w:numFmt w:val="none"/>
      <w:lvlText w:val=""/>
      <w:lvlJc w:val="left"/>
      <w:pPr>
        <w:tabs>
          <w:tab w:val="num" w:pos="360"/>
        </w:tabs>
      </w:pPr>
      <w:rPr>
        <w:rFonts w:cs="Times New Roman"/>
      </w:rPr>
    </w:lvl>
    <w:lvl w:ilvl="5" w:tplc="2596694A">
      <w:numFmt w:val="none"/>
      <w:lvlText w:val=""/>
      <w:lvlJc w:val="left"/>
      <w:pPr>
        <w:tabs>
          <w:tab w:val="num" w:pos="360"/>
        </w:tabs>
      </w:pPr>
      <w:rPr>
        <w:rFonts w:cs="Times New Roman"/>
      </w:rPr>
    </w:lvl>
    <w:lvl w:ilvl="6" w:tplc="C9CAD14E">
      <w:numFmt w:val="none"/>
      <w:lvlText w:val=""/>
      <w:lvlJc w:val="left"/>
      <w:pPr>
        <w:tabs>
          <w:tab w:val="num" w:pos="360"/>
        </w:tabs>
      </w:pPr>
      <w:rPr>
        <w:rFonts w:cs="Times New Roman"/>
      </w:rPr>
    </w:lvl>
    <w:lvl w:ilvl="7" w:tplc="39BAF232">
      <w:numFmt w:val="none"/>
      <w:lvlText w:val=""/>
      <w:lvlJc w:val="left"/>
      <w:pPr>
        <w:tabs>
          <w:tab w:val="num" w:pos="360"/>
        </w:tabs>
      </w:pPr>
      <w:rPr>
        <w:rFonts w:cs="Times New Roman"/>
      </w:rPr>
    </w:lvl>
    <w:lvl w:ilvl="8" w:tplc="EC482962">
      <w:numFmt w:val="none"/>
      <w:lvlText w:val=""/>
      <w:lvlJc w:val="left"/>
      <w:pPr>
        <w:tabs>
          <w:tab w:val="num" w:pos="360"/>
        </w:tabs>
      </w:pPr>
      <w:rPr>
        <w:rFonts w:cs="Times New Roman"/>
      </w:rPr>
    </w:lvl>
  </w:abstractNum>
  <w:num w:numId="1">
    <w:abstractNumId w:val="2"/>
  </w:num>
  <w:num w:numId="2">
    <w:abstractNumId w:val="8"/>
  </w:num>
  <w:num w:numId="3">
    <w:abstractNumId w:val="3"/>
  </w:num>
  <w:num w:numId="4">
    <w:abstractNumId w:val="6"/>
  </w:num>
  <w:num w:numId="5">
    <w:abstractNumId w:val="0"/>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35"/>
    <w:rsid w:val="00016AEE"/>
    <w:rsid w:val="00021497"/>
    <w:rsid w:val="0002441D"/>
    <w:rsid w:val="00034710"/>
    <w:rsid w:val="00040EB9"/>
    <w:rsid w:val="00043EE7"/>
    <w:rsid w:val="0007777D"/>
    <w:rsid w:val="000819AD"/>
    <w:rsid w:val="00081C1B"/>
    <w:rsid w:val="00082476"/>
    <w:rsid w:val="00097E9B"/>
    <w:rsid w:val="000B7C98"/>
    <w:rsid w:val="000C20AA"/>
    <w:rsid w:val="000C6541"/>
    <w:rsid w:val="000C662D"/>
    <w:rsid w:val="000D20CF"/>
    <w:rsid w:val="000F6063"/>
    <w:rsid w:val="00115577"/>
    <w:rsid w:val="00121221"/>
    <w:rsid w:val="00121756"/>
    <w:rsid w:val="00135395"/>
    <w:rsid w:val="0013746C"/>
    <w:rsid w:val="00143800"/>
    <w:rsid w:val="00153427"/>
    <w:rsid w:val="00155032"/>
    <w:rsid w:val="00156444"/>
    <w:rsid w:val="00163902"/>
    <w:rsid w:val="001756FB"/>
    <w:rsid w:val="00176E46"/>
    <w:rsid w:val="00185238"/>
    <w:rsid w:val="001A17D1"/>
    <w:rsid w:val="001A2E02"/>
    <w:rsid w:val="001C4A93"/>
    <w:rsid w:val="001C7A6F"/>
    <w:rsid w:val="001D2FFC"/>
    <w:rsid w:val="001D3136"/>
    <w:rsid w:val="001E3408"/>
    <w:rsid w:val="001E5807"/>
    <w:rsid w:val="00202031"/>
    <w:rsid w:val="00211FE4"/>
    <w:rsid w:val="00215229"/>
    <w:rsid w:val="002159DB"/>
    <w:rsid w:val="00241C4E"/>
    <w:rsid w:val="0024302F"/>
    <w:rsid w:val="0024358D"/>
    <w:rsid w:val="00243C5D"/>
    <w:rsid w:val="00244BF9"/>
    <w:rsid w:val="002561EC"/>
    <w:rsid w:val="00257033"/>
    <w:rsid w:val="0026657C"/>
    <w:rsid w:val="002749C0"/>
    <w:rsid w:val="00295B4E"/>
    <w:rsid w:val="002969EC"/>
    <w:rsid w:val="002A2A38"/>
    <w:rsid w:val="002A419B"/>
    <w:rsid w:val="002A6474"/>
    <w:rsid w:val="002B1FF5"/>
    <w:rsid w:val="002B28DC"/>
    <w:rsid w:val="002C5200"/>
    <w:rsid w:val="002F2499"/>
    <w:rsid w:val="00304DEF"/>
    <w:rsid w:val="00320AEB"/>
    <w:rsid w:val="0032556B"/>
    <w:rsid w:val="0032790B"/>
    <w:rsid w:val="0036328A"/>
    <w:rsid w:val="00364DAB"/>
    <w:rsid w:val="00384552"/>
    <w:rsid w:val="00394D56"/>
    <w:rsid w:val="003953E5"/>
    <w:rsid w:val="003A03FC"/>
    <w:rsid w:val="003A1F0D"/>
    <w:rsid w:val="003A2193"/>
    <w:rsid w:val="003A76F9"/>
    <w:rsid w:val="003B502D"/>
    <w:rsid w:val="003C085D"/>
    <w:rsid w:val="003D1517"/>
    <w:rsid w:val="003D32F3"/>
    <w:rsid w:val="003E698B"/>
    <w:rsid w:val="003F163E"/>
    <w:rsid w:val="003F77D9"/>
    <w:rsid w:val="003F78F8"/>
    <w:rsid w:val="00406A4A"/>
    <w:rsid w:val="00413BCA"/>
    <w:rsid w:val="0041493B"/>
    <w:rsid w:val="00417E13"/>
    <w:rsid w:val="00420CDC"/>
    <w:rsid w:val="004373E8"/>
    <w:rsid w:val="00441166"/>
    <w:rsid w:val="00451DE6"/>
    <w:rsid w:val="00456A8D"/>
    <w:rsid w:val="00456FBA"/>
    <w:rsid w:val="0046244C"/>
    <w:rsid w:val="00467DDB"/>
    <w:rsid w:val="00483E6C"/>
    <w:rsid w:val="00486151"/>
    <w:rsid w:val="00492FEB"/>
    <w:rsid w:val="00493865"/>
    <w:rsid w:val="00493887"/>
    <w:rsid w:val="00514639"/>
    <w:rsid w:val="00522402"/>
    <w:rsid w:val="005356BA"/>
    <w:rsid w:val="00540544"/>
    <w:rsid w:val="005408D4"/>
    <w:rsid w:val="00556041"/>
    <w:rsid w:val="00563719"/>
    <w:rsid w:val="005654AC"/>
    <w:rsid w:val="005720E3"/>
    <w:rsid w:val="0057625C"/>
    <w:rsid w:val="005938A9"/>
    <w:rsid w:val="00597C98"/>
    <w:rsid w:val="005B75A3"/>
    <w:rsid w:val="005C42D8"/>
    <w:rsid w:val="005D2AEC"/>
    <w:rsid w:val="005E4B4B"/>
    <w:rsid w:val="005F0050"/>
    <w:rsid w:val="005F1DEA"/>
    <w:rsid w:val="005F289C"/>
    <w:rsid w:val="005F5A18"/>
    <w:rsid w:val="00610CA1"/>
    <w:rsid w:val="00617035"/>
    <w:rsid w:val="006217E4"/>
    <w:rsid w:val="00622E01"/>
    <w:rsid w:val="00623E5E"/>
    <w:rsid w:val="00640CFA"/>
    <w:rsid w:val="00640EE8"/>
    <w:rsid w:val="006501D0"/>
    <w:rsid w:val="00651348"/>
    <w:rsid w:val="00675918"/>
    <w:rsid w:val="00676439"/>
    <w:rsid w:val="006815D5"/>
    <w:rsid w:val="0069272F"/>
    <w:rsid w:val="006B5F81"/>
    <w:rsid w:val="006C68F0"/>
    <w:rsid w:val="006C7782"/>
    <w:rsid w:val="006D3ABD"/>
    <w:rsid w:val="006D3C99"/>
    <w:rsid w:val="006F4F45"/>
    <w:rsid w:val="00717FBC"/>
    <w:rsid w:val="0072347B"/>
    <w:rsid w:val="007304A6"/>
    <w:rsid w:val="00731B99"/>
    <w:rsid w:val="00732BE9"/>
    <w:rsid w:val="00734B13"/>
    <w:rsid w:val="00763192"/>
    <w:rsid w:val="00763B73"/>
    <w:rsid w:val="0077313F"/>
    <w:rsid w:val="007750B4"/>
    <w:rsid w:val="00787EAA"/>
    <w:rsid w:val="007B630A"/>
    <w:rsid w:val="007C0634"/>
    <w:rsid w:val="007E0A5A"/>
    <w:rsid w:val="007F2166"/>
    <w:rsid w:val="007F62FC"/>
    <w:rsid w:val="00811088"/>
    <w:rsid w:val="00815C61"/>
    <w:rsid w:val="00821503"/>
    <w:rsid w:val="00830318"/>
    <w:rsid w:val="00837847"/>
    <w:rsid w:val="00846C88"/>
    <w:rsid w:val="00867615"/>
    <w:rsid w:val="00871ACB"/>
    <w:rsid w:val="008A26A9"/>
    <w:rsid w:val="008A4720"/>
    <w:rsid w:val="008A750F"/>
    <w:rsid w:val="008B2931"/>
    <w:rsid w:val="008C42B5"/>
    <w:rsid w:val="00900EBA"/>
    <w:rsid w:val="00940F75"/>
    <w:rsid w:val="0095072F"/>
    <w:rsid w:val="009519F1"/>
    <w:rsid w:val="0095590B"/>
    <w:rsid w:val="0095592E"/>
    <w:rsid w:val="00965FEB"/>
    <w:rsid w:val="009725AC"/>
    <w:rsid w:val="00972904"/>
    <w:rsid w:val="009854E2"/>
    <w:rsid w:val="009A32FE"/>
    <w:rsid w:val="009A5FEB"/>
    <w:rsid w:val="009B5F0A"/>
    <w:rsid w:val="009B7CE6"/>
    <w:rsid w:val="009C0435"/>
    <w:rsid w:val="009C607A"/>
    <w:rsid w:val="009F2F4C"/>
    <w:rsid w:val="009F32E7"/>
    <w:rsid w:val="00A00CD1"/>
    <w:rsid w:val="00A0207E"/>
    <w:rsid w:val="00A0234C"/>
    <w:rsid w:val="00A03545"/>
    <w:rsid w:val="00A1036D"/>
    <w:rsid w:val="00A34162"/>
    <w:rsid w:val="00A3602F"/>
    <w:rsid w:val="00A41BAF"/>
    <w:rsid w:val="00A65DE0"/>
    <w:rsid w:val="00A7161D"/>
    <w:rsid w:val="00A74ED1"/>
    <w:rsid w:val="00A87783"/>
    <w:rsid w:val="00AA2F37"/>
    <w:rsid w:val="00AB08F8"/>
    <w:rsid w:val="00AC24D6"/>
    <w:rsid w:val="00AC5A9F"/>
    <w:rsid w:val="00B038BE"/>
    <w:rsid w:val="00B15D7C"/>
    <w:rsid w:val="00B344EE"/>
    <w:rsid w:val="00B41D18"/>
    <w:rsid w:val="00B42752"/>
    <w:rsid w:val="00B451B9"/>
    <w:rsid w:val="00B627B5"/>
    <w:rsid w:val="00B66EFD"/>
    <w:rsid w:val="00B732CC"/>
    <w:rsid w:val="00B804F0"/>
    <w:rsid w:val="00B84530"/>
    <w:rsid w:val="00B84F54"/>
    <w:rsid w:val="00B93559"/>
    <w:rsid w:val="00BB18C2"/>
    <w:rsid w:val="00BC09A1"/>
    <w:rsid w:val="00BC4BF7"/>
    <w:rsid w:val="00BD558C"/>
    <w:rsid w:val="00BD75AE"/>
    <w:rsid w:val="00BF1EF8"/>
    <w:rsid w:val="00C05219"/>
    <w:rsid w:val="00C067E3"/>
    <w:rsid w:val="00C327B6"/>
    <w:rsid w:val="00C33123"/>
    <w:rsid w:val="00C353B4"/>
    <w:rsid w:val="00C35B1C"/>
    <w:rsid w:val="00C35FA2"/>
    <w:rsid w:val="00C6073E"/>
    <w:rsid w:val="00C6477A"/>
    <w:rsid w:val="00C65BE1"/>
    <w:rsid w:val="00C664B8"/>
    <w:rsid w:val="00C71C6A"/>
    <w:rsid w:val="00C777DC"/>
    <w:rsid w:val="00C946B1"/>
    <w:rsid w:val="00CA73D4"/>
    <w:rsid w:val="00CD48D6"/>
    <w:rsid w:val="00CD5FFC"/>
    <w:rsid w:val="00CE1719"/>
    <w:rsid w:val="00CF58C8"/>
    <w:rsid w:val="00CF5CF4"/>
    <w:rsid w:val="00D00F86"/>
    <w:rsid w:val="00D1247B"/>
    <w:rsid w:val="00D314B2"/>
    <w:rsid w:val="00D402D5"/>
    <w:rsid w:val="00D43D76"/>
    <w:rsid w:val="00D61365"/>
    <w:rsid w:val="00D86C1F"/>
    <w:rsid w:val="00D93BB1"/>
    <w:rsid w:val="00D95A6B"/>
    <w:rsid w:val="00DF0A9D"/>
    <w:rsid w:val="00DF19E7"/>
    <w:rsid w:val="00DF2C95"/>
    <w:rsid w:val="00DF41ED"/>
    <w:rsid w:val="00DF7D55"/>
    <w:rsid w:val="00E13C36"/>
    <w:rsid w:val="00E2211F"/>
    <w:rsid w:val="00E26DF5"/>
    <w:rsid w:val="00E37512"/>
    <w:rsid w:val="00E6025E"/>
    <w:rsid w:val="00E62019"/>
    <w:rsid w:val="00E6466F"/>
    <w:rsid w:val="00E842B3"/>
    <w:rsid w:val="00E87816"/>
    <w:rsid w:val="00E9023F"/>
    <w:rsid w:val="00EA0493"/>
    <w:rsid w:val="00EB4566"/>
    <w:rsid w:val="00EB4DFD"/>
    <w:rsid w:val="00EB7226"/>
    <w:rsid w:val="00EB7373"/>
    <w:rsid w:val="00EE4449"/>
    <w:rsid w:val="00EF4EAC"/>
    <w:rsid w:val="00EF58E9"/>
    <w:rsid w:val="00F169F2"/>
    <w:rsid w:val="00F17B78"/>
    <w:rsid w:val="00F36C32"/>
    <w:rsid w:val="00F37FA3"/>
    <w:rsid w:val="00F42D66"/>
    <w:rsid w:val="00F43C61"/>
    <w:rsid w:val="00F560B8"/>
    <w:rsid w:val="00F6242B"/>
    <w:rsid w:val="00F63EBF"/>
    <w:rsid w:val="00F65D7B"/>
    <w:rsid w:val="00F77394"/>
    <w:rsid w:val="00F77974"/>
    <w:rsid w:val="00F810D3"/>
    <w:rsid w:val="00FA2784"/>
    <w:rsid w:val="00FD2CEE"/>
    <w:rsid w:val="00FD5B4D"/>
    <w:rsid w:val="00FF0F73"/>
    <w:rsid w:val="00FF1816"/>
    <w:rsid w:val="00FF70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31861FB"/>
  <w15:docId w15:val="{6C204793-93A5-4140-ABBB-53FC7D5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37"/>
    <w:rPr>
      <w:sz w:val="24"/>
      <w:szCs w:val="24"/>
      <w:lang w:eastAsia="es-ES"/>
    </w:rPr>
  </w:style>
  <w:style w:type="paragraph" w:styleId="Ttulo3">
    <w:name w:val="heading 3"/>
    <w:basedOn w:val="Normal"/>
    <w:next w:val="Normal"/>
    <w:link w:val="Ttulo3Car"/>
    <w:uiPriority w:val="99"/>
    <w:qFormat/>
    <w:rsid w:val="00AA2F37"/>
    <w:pPr>
      <w:keepNext/>
      <w:jc w:val="center"/>
      <w:outlineLvl w:val="2"/>
    </w:pPr>
    <w:rPr>
      <w:b/>
      <w:bCs/>
    </w:rPr>
  </w:style>
  <w:style w:type="paragraph" w:styleId="Ttulo5">
    <w:name w:val="heading 5"/>
    <w:basedOn w:val="Normal"/>
    <w:next w:val="Normal"/>
    <w:link w:val="Ttulo5Car"/>
    <w:uiPriority w:val="99"/>
    <w:qFormat/>
    <w:rsid w:val="00AA2F37"/>
    <w:pPr>
      <w:keepNext/>
      <w:jc w:val="both"/>
      <w:outlineLvl w:val="4"/>
    </w:pPr>
    <w:rPr>
      <w:rFonts w:ascii="Arial" w:hAnsi="Arial" w:cs="Arial"/>
      <w:b/>
      <w:bCs/>
      <w:color w:val="333399"/>
      <w:sz w:val="20"/>
    </w:rPr>
  </w:style>
  <w:style w:type="paragraph" w:styleId="Ttulo6">
    <w:name w:val="heading 6"/>
    <w:basedOn w:val="Normal"/>
    <w:next w:val="Normal"/>
    <w:link w:val="Ttulo6Car"/>
    <w:uiPriority w:val="99"/>
    <w:qFormat/>
    <w:rsid w:val="00AA2F37"/>
    <w:pPr>
      <w:keepNext/>
      <w:jc w:val="center"/>
      <w:outlineLvl w:val="5"/>
    </w:pPr>
    <w:rPr>
      <w:rFonts w:ascii="Arial" w:hAnsi="Arial" w:cs="Arial"/>
      <w:b/>
      <w:bCs/>
      <w:color w:val="333399"/>
      <w:sz w:val="20"/>
    </w:rPr>
  </w:style>
  <w:style w:type="paragraph" w:styleId="Ttulo7">
    <w:name w:val="heading 7"/>
    <w:basedOn w:val="Normal"/>
    <w:next w:val="Normal"/>
    <w:link w:val="Ttulo7Car"/>
    <w:uiPriority w:val="99"/>
    <w:qFormat/>
    <w:rsid w:val="00AA2F37"/>
    <w:pPr>
      <w:keepNext/>
      <w:jc w:val="center"/>
      <w:outlineLvl w:val="6"/>
    </w:pPr>
    <w:rPr>
      <w:rFonts w:ascii="Arial" w:hAnsi="Arial" w:cs="Arial"/>
      <w:b/>
      <w:bCs/>
      <w:sz w:val="22"/>
    </w:rPr>
  </w:style>
  <w:style w:type="paragraph" w:styleId="Ttulo8">
    <w:name w:val="heading 8"/>
    <w:basedOn w:val="Normal"/>
    <w:next w:val="Normal"/>
    <w:link w:val="Ttulo8Car"/>
    <w:uiPriority w:val="99"/>
    <w:qFormat/>
    <w:rsid w:val="00AA2F37"/>
    <w:pPr>
      <w:keepNext/>
      <w:ind w:left="367" w:hanging="367"/>
      <w:outlineLvl w:val="7"/>
    </w:pPr>
    <w:rPr>
      <w:rFonts w:ascii="Arial" w:hAnsi="Arial" w:cs="Arial"/>
      <w:b/>
      <w:sz w:val="18"/>
    </w:rPr>
  </w:style>
  <w:style w:type="paragraph" w:styleId="Ttulo9">
    <w:name w:val="heading 9"/>
    <w:basedOn w:val="Normal"/>
    <w:next w:val="Normal"/>
    <w:link w:val="Ttulo9Car"/>
    <w:uiPriority w:val="99"/>
    <w:qFormat/>
    <w:rsid w:val="00AA2F37"/>
    <w:pPr>
      <w:keepNext/>
      <w:ind w:left="187" w:hanging="187"/>
      <w:outlineLvl w:val="8"/>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842B3"/>
    <w:rPr>
      <w:rFonts w:ascii="Cambria" w:hAnsi="Cambria" w:cs="Times New Roman"/>
      <w:b/>
      <w:bCs/>
      <w:sz w:val="26"/>
      <w:szCs w:val="26"/>
      <w:lang w:eastAsia="es-ES"/>
    </w:rPr>
  </w:style>
  <w:style w:type="character" w:customStyle="1" w:styleId="Ttulo5Car">
    <w:name w:val="Título 5 Car"/>
    <w:link w:val="Ttulo5"/>
    <w:uiPriority w:val="99"/>
    <w:semiHidden/>
    <w:locked/>
    <w:rsid w:val="00E842B3"/>
    <w:rPr>
      <w:rFonts w:ascii="Calibri" w:hAnsi="Calibri" w:cs="Times New Roman"/>
      <w:b/>
      <w:bCs/>
      <w:i/>
      <w:iCs/>
      <w:sz w:val="26"/>
      <w:szCs w:val="26"/>
      <w:lang w:eastAsia="es-ES"/>
    </w:rPr>
  </w:style>
  <w:style w:type="character" w:customStyle="1" w:styleId="Ttulo6Car">
    <w:name w:val="Título 6 Car"/>
    <w:link w:val="Ttulo6"/>
    <w:uiPriority w:val="99"/>
    <w:semiHidden/>
    <w:locked/>
    <w:rsid w:val="00E842B3"/>
    <w:rPr>
      <w:rFonts w:ascii="Calibri" w:hAnsi="Calibri" w:cs="Times New Roman"/>
      <w:b/>
      <w:bCs/>
      <w:lang w:eastAsia="es-ES"/>
    </w:rPr>
  </w:style>
  <w:style w:type="character" w:customStyle="1" w:styleId="Ttulo7Car">
    <w:name w:val="Título 7 Car"/>
    <w:link w:val="Ttulo7"/>
    <w:uiPriority w:val="99"/>
    <w:semiHidden/>
    <w:locked/>
    <w:rsid w:val="00E842B3"/>
    <w:rPr>
      <w:rFonts w:ascii="Calibri" w:hAnsi="Calibri" w:cs="Times New Roman"/>
      <w:sz w:val="24"/>
      <w:szCs w:val="24"/>
      <w:lang w:eastAsia="es-ES"/>
    </w:rPr>
  </w:style>
  <w:style w:type="character" w:customStyle="1" w:styleId="Ttulo8Car">
    <w:name w:val="Título 8 Car"/>
    <w:link w:val="Ttulo8"/>
    <w:uiPriority w:val="99"/>
    <w:semiHidden/>
    <w:locked/>
    <w:rsid w:val="00E842B3"/>
    <w:rPr>
      <w:rFonts w:ascii="Calibri" w:hAnsi="Calibri" w:cs="Times New Roman"/>
      <w:i/>
      <w:iCs/>
      <w:sz w:val="24"/>
      <w:szCs w:val="24"/>
      <w:lang w:eastAsia="es-ES"/>
    </w:rPr>
  </w:style>
  <w:style w:type="character" w:customStyle="1" w:styleId="Ttulo9Car">
    <w:name w:val="Título 9 Car"/>
    <w:link w:val="Ttulo9"/>
    <w:uiPriority w:val="99"/>
    <w:semiHidden/>
    <w:locked/>
    <w:rsid w:val="00E842B3"/>
    <w:rPr>
      <w:rFonts w:ascii="Cambria" w:hAnsi="Cambria" w:cs="Times New Roman"/>
      <w:lang w:eastAsia="es-ES"/>
    </w:rPr>
  </w:style>
  <w:style w:type="paragraph" w:styleId="Piedepgina">
    <w:name w:val="footer"/>
    <w:basedOn w:val="Normal"/>
    <w:link w:val="PiedepginaCar"/>
    <w:uiPriority w:val="99"/>
    <w:rsid w:val="00AA2F37"/>
    <w:pPr>
      <w:tabs>
        <w:tab w:val="center" w:pos="4252"/>
        <w:tab w:val="right" w:pos="8504"/>
      </w:tabs>
    </w:pPr>
    <w:rPr>
      <w:sz w:val="20"/>
      <w:szCs w:val="20"/>
      <w:lang w:val="es-ES_tradnl"/>
    </w:rPr>
  </w:style>
  <w:style w:type="character" w:customStyle="1" w:styleId="PiedepginaCar">
    <w:name w:val="Pie de página Car"/>
    <w:link w:val="Piedepgina"/>
    <w:uiPriority w:val="99"/>
    <w:locked/>
    <w:rsid w:val="005654AC"/>
    <w:rPr>
      <w:rFonts w:cs="Times New Roman"/>
      <w:lang w:val="es-ES_tradnl"/>
    </w:rPr>
  </w:style>
  <w:style w:type="paragraph" w:styleId="Sangradetextonormal">
    <w:name w:val="Body Text Indent"/>
    <w:basedOn w:val="Normal"/>
    <w:link w:val="SangradetextonormalCar"/>
    <w:uiPriority w:val="99"/>
    <w:rsid w:val="00AA2F37"/>
    <w:pPr>
      <w:ind w:left="360"/>
      <w:jc w:val="both"/>
    </w:pPr>
    <w:rPr>
      <w:sz w:val="28"/>
      <w:szCs w:val="25"/>
    </w:rPr>
  </w:style>
  <w:style w:type="character" w:customStyle="1" w:styleId="SangradetextonormalCar">
    <w:name w:val="Sangría de texto normal Car"/>
    <w:link w:val="Sangradetextonormal"/>
    <w:uiPriority w:val="99"/>
    <w:semiHidden/>
    <w:locked/>
    <w:rsid w:val="00E842B3"/>
    <w:rPr>
      <w:rFonts w:cs="Times New Roman"/>
      <w:sz w:val="24"/>
      <w:szCs w:val="24"/>
      <w:lang w:eastAsia="es-ES"/>
    </w:rPr>
  </w:style>
  <w:style w:type="paragraph" w:styleId="Sangra3detindependiente">
    <w:name w:val="Body Text Indent 3"/>
    <w:basedOn w:val="Normal"/>
    <w:link w:val="Sangra3detindependienteCar"/>
    <w:uiPriority w:val="99"/>
    <w:rsid w:val="00AA2F37"/>
    <w:pPr>
      <w:ind w:left="508" w:hanging="508"/>
    </w:pPr>
    <w:rPr>
      <w:rFonts w:ascii="Arial" w:hAnsi="Arial" w:cs="Arial"/>
      <w:sz w:val="22"/>
    </w:rPr>
  </w:style>
  <w:style w:type="character" w:customStyle="1" w:styleId="Sangra3detindependienteCar">
    <w:name w:val="Sangría 3 de t. independiente Car"/>
    <w:link w:val="Sangra3detindependiente"/>
    <w:uiPriority w:val="99"/>
    <w:semiHidden/>
    <w:locked/>
    <w:rsid w:val="00E842B3"/>
    <w:rPr>
      <w:rFonts w:cs="Times New Roman"/>
      <w:sz w:val="16"/>
      <w:szCs w:val="16"/>
      <w:lang w:eastAsia="es-ES"/>
    </w:rPr>
  </w:style>
  <w:style w:type="paragraph" w:styleId="Textoindependiente3">
    <w:name w:val="Body Text 3"/>
    <w:basedOn w:val="Normal"/>
    <w:link w:val="Textoindependiente3Car"/>
    <w:uiPriority w:val="99"/>
    <w:rsid w:val="00AA2F37"/>
    <w:pPr>
      <w:jc w:val="both"/>
    </w:pPr>
    <w:rPr>
      <w:rFonts w:ascii="Arial" w:hAnsi="Arial" w:cs="Arial"/>
      <w:sz w:val="18"/>
    </w:rPr>
  </w:style>
  <w:style w:type="character" w:customStyle="1" w:styleId="Textoindependiente3Car">
    <w:name w:val="Texto independiente 3 Car"/>
    <w:link w:val="Textoindependiente3"/>
    <w:uiPriority w:val="99"/>
    <w:semiHidden/>
    <w:locked/>
    <w:rsid w:val="00E842B3"/>
    <w:rPr>
      <w:rFonts w:cs="Times New Roman"/>
      <w:sz w:val="16"/>
      <w:szCs w:val="16"/>
      <w:lang w:eastAsia="es-ES"/>
    </w:rPr>
  </w:style>
  <w:style w:type="character" w:styleId="Hipervnculo">
    <w:name w:val="Hyperlink"/>
    <w:uiPriority w:val="99"/>
    <w:rsid w:val="00AA2F37"/>
    <w:rPr>
      <w:rFonts w:cs="Times New Roman"/>
      <w:color w:val="0000FF"/>
      <w:u w:val="single"/>
    </w:rPr>
  </w:style>
  <w:style w:type="paragraph" w:styleId="Encabezado">
    <w:name w:val="header"/>
    <w:basedOn w:val="Normal"/>
    <w:link w:val="EncabezadoCar"/>
    <w:uiPriority w:val="99"/>
    <w:rsid w:val="00AA2F37"/>
    <w:pPr>
      <w:tabs>
        <w:tab w:val="center" w:pos="4252"/>
        <w:tab w:val="right" w:pos="8504"/>
      </w:tabs>
    </w:pPr>
  </w:style>
  <w:style w:type="character" w:customStyle="1" w:styleId="EncabezadoCar">
    <w:name w:val="Encabezado Car"/>
    <w:link w:val="Encabezado"/>
    <w:uiPriority w:val="99"/>
    <w:semiHidden/>
    <w:locked/>
    <w:rsid w:val="00E842B3"/>
    <w:rPr>
      <w:rFonts w:cs="Times New Roman"/>
      <w:sz w:val="24"/>
      <w:szCs w:val="24"/>
      <w:lang w:eastAsia="es-ES"/>
    </w:rPr>
  </w:style>
  <w:style w:type="paragraph" w:styleId="Prrafodelista">
    <w:name w:val="List Paragraph"/>
    <w:basedOn w:val="Normal"/>
    <w:uiPriority w:val="99"/>
    <w:qFormat/>
    <w:rsid w:val="00243C5D"/>
    <w:pPr>
      <w:ind w:left="720"/>
    </w:pPr>
  </w:style>
  <w:style w:type="paragraph" w:customStyle="1" w:styleId="Default">
    <w:name w:val="Default"/>
    <w:uiPriority w:val="99"/>
    <w:rsid w:val="00B84F54"/>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rsid w:val="00871ACB"/>
    <w:rPr>
      <w:rFonts w:ascii="Tahoma" w:hAnsi="Tahoma" w:cs="Tahoma"/>
      <w:sz w:val="16"/>
      <w:szCs w:val="16"/>
    </w:rPr>
  </w:style>
  <w:style w:type="character" w:customStyle="1" w:styleId="TextodegloboCar">
    <w:name w:val="Texto de globo Car"/>
    <w:link w:val="Textodeglobo"/>
    <w:uiPriority w:val="99"/>
    <w:semiHidden/>
    <w:locked/>
    <w:rsid w:val="00E842B3"/>
    <w:rPr>
      <w:rFonts w:cs="Times New Roman"/>
      <w:sz w:val="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U028</dc:creator>
  <cp:lastModifiedBy>ANA ALICIA VALENZUELA HUERTA</cp:lastModifiedBy>
  <cp:revision>23</cp:revision>
  <cp:lastPrinted>2019-02-28T17:59:00Z</cp:lastPrinted>
  <dcterms:created xsi:type="dcterms:W3CDTF">2015-09-29T20:16:00Z</dcterms:created>
  <dcterms:modified xsi:type="dcterms:W3CDTF">2020-02-18T19:33:00Z</dcterms:modified>
</cp:coreProperties>
</file>